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272"/>
      </w:tblGrid>
      <w:tr w:rsidR="003764D0" w:rsidRPr="003764D0" w:rsidTr="00D60883">
        <w:tc>
          <w:tcPr>
            <w:tcW w:w="2556" w:type="dxa"/>
            <w:hideMark/>
          </w:tcPr>
          <w:p w:rsidR="003764D0" w:rsidRDefault="000D11A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6B28B8" wp14:editId="200610DC">
                  <wp:extent cx="1485900" cy="35179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2" w:type="dxa"/>
            <w:hideMark/>
          </w:tcPr>
          <w:p w:rsidR="003764D0" w:rsidRDefault="003764D0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АНКЕТА</w:t>
            </w:r>
          </w:p>
          <w:p w:rsidR="003764D0" w:rsidRPr="003764D0" w:rsidRDefault="003764D0" w:rsidP="003764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Для підбору станції перекачування конденсату на електричних насосах</w:t>
            </w:r>
          </w:p>
          <w:p w:rsidR="003764D0" w:rsidRDefault="003764D0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</w:tbl>
    <w:p w:rsidR="003764D0" w:rsidRDefault="003764D0" w:rsidP="003764D0">
      <w:r>
        <w:rPr>
          <w:b/>
          <w:bCs/>
          <w:sz w:val="16"/>
          <w:szCs w:val="16"/>
          <w:lang w:val="en-US"/>
        </w:rPr>
        <w:t> </w:t>
      </w:r>
    </w:p>
    <w:tbl>
      <w:tblPr>
        <w:tblStyle w:val="ab"/>
        <w:tblpPr w:leftFromText="180" w:rightFromText="180" w:vertAnchor="tex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3764D0" w:rsidRPr="003764D0" w:rsidTr="003764D0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3764D0" w:rsidRDefault="003764D0">
            <w:r>
              <w:rPr>
                <w:b/>
                <w:bCs/>
                <w:i/>
                <w:iCs/>
              </w:rPr>
              <w:t>Постачальник і виробник: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3764D0" w:rsidRDefault="003764D0">
            <w:r>
              <w:rPr>
                <w:b/>
                <w:bCs/>
                <w:i/>
                <w:iCs/>
              </w:rPr>
              <w:t>Координати замовника:</w:t>
            </w:r>
          </w:p>
        </w:tc>
      </w:tr>
      <w:tr w:rsidR="003764D0" w:rsidRPr="003764D0" w:rsidTr="003764D0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64D0" w:rsidRDefault="003764D0">
            <w:r>
              <w:rPr>
                <w:b/>
                <w:bCs/>
                <w:i/>
                <w:iCs/>
              </w:rPr>
              <w:t>ОПЕКС Енергосистеми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764D0" w:rsidRDefault="003764D0">
            <w:r>
              <w:t>Компанія:</w:t>
            </w:r>
          </w:p>
        </w:tc>
      </w:tr>
      <w:tr w:rsidR="003764D0" w:rsidRPr="003764D0" w:rsidTr="003764D0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64D0" w:rsidRDefault="003764D0">
            <w:r>
              <w:rPr>
                <w:b/>
                <w:bCs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764D0" w:rsidRDefault="003764D0">
            <w:r>
              <w:rPr>
                <w:b/>
                <w:bCs/>
              </w:rPr>
              <w:t> </w:t>
            </w:r>
          </w:p>
        </w:tc>
      </w:tr>
      <w:tr w:rsidR="003764D0" w:rsidRPr="003764D0" w:rsidTr="003764D0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64D0" w:rsidRDefault="005A6D69">
            <w:r w:rsidRPr="005A6D69">
              <w:t xml:space="preserve">01042, </w:t>
            </w:r>
            <w:proofErr w:type="spellStart"/>
            <w:r w:rsidRPr="005A6D69">
              <w:t>Київ</w:t>
            </w:r>
            <w:proofErr w:type="spellEnd"/>
            <w:r w:rsidRPr="005A6D69">
              <w:t>, а/с 111, Україна</w:t>
            </w:r>
            <w:bookmarkStart w:id="0" w:name="_GoBack"/>
            <w:bookmarkEnd w:id="0"/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764D0" w:rsidRDefault="003764D0">
            <w:r>
              <w:t>Тел.:</w:t>
            </w:r>
          </w:p>
        </w:tc>
      </w:tr>
      <w:tr w:rsidR="003764D0" w:rsidRPr="003764D0" w:rsidTr="003764D0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64D0" w:rsidRDefault="003764D0">
            <w:proofErr w:type="spellStart"/>
            <w:r>
              <w:rPr>
                <w:lang w:val="en-US"/>
              </w:rPr>
              <w:t>Тел</w:t>
            </w:r>
            <w:proofErr w:type="spellEnd"/>
            <w:r>
              <w:rPr>
                <w:lang w:val="en-US"/>
              </w:rPr>
              <w:t>.: +38 044 536 11 90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764D0" w:rsidRDefault="003764D0">
            <w:r>
              <w:rPr>
                <w:lang w:val="en-US"/>
              </w:rPr>
              <w:t>e-mail:</w:t>
            </w:r>
          </w:p>
        </w:tc>
      </w:tr>
      <w:tr w:rsidR="003764D0" w:rsidRPr="003764D0" w:rsidTr="003764D0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64D0" w:rsidRDefault="00D81BB3" w:rsidP="00125052">
            <w:hyperlink r:id="rId9" w:history="1">
              <w:r w:rsidR="003764D0">
                <w:rPr>
                  <w:rStyle w:val="a9"/>
                  <w:lang w:val="en-US"/>
                </w:rPr>
                <w:t>https://opeks.ua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764D0" w:rsidRDefault="003764D0">
            <w:r>
              <w:t>Контактна особа:</w:t>
            </w:r>
          </w:p>
        </w:tc>
      </w:tr>
      <w:tr w:rsidR="003764D0" w:rsidRPr="003764D0" w:rsidTr="003764D0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64D0" w:rsidRPr="003764D0" w:rsidRDefault="003764D0">
            <w:pPr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r w:rsidR="00D81BB3">
              <w:fldChar w:fldCharType="begin"/>
            </w:r>
            <w:r w:rsidR="00D81BB3" w:rsidRPr="005A6D69">
              <w:rPr>
                <w:lang w:val="en-US"/>
              </w:rPr>
              <w:instrText xml:space="preserve"> HYPERLINK "mailto:office@opeks.ua" </w:instrText>
            </w:r>
            <w:r w:rsidR="00D81BB3">
              <w:fldChar w:fldCharType="separate"/>
            </w:r>
            <w:r>
              <w:rPr>
                <w:rStyle w:val="a9"/>
                <w:lang w:val="en-US"/>
              </w:rPr>
              <w:t>office@opeks.ua</w:t>
            </w:r>
            <w:r w:rsidR="00D81BB3">
              <w:rPr>
                <w:rStyle w:val="a9"/>
                <w:lang w:val="en-US"/>
              </w:rPr>
              <w:fldChar w:fldCharType="end"/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764D0" w:rsidRDefault="003764D0">
            <w:r>
              <w:t>Посада</w:t>
            </w:r>
          </w:p>
        </w:tc>
      </w:tr>
    </w:tbl>
    <w:p w:rsidR="003764D0" w:rsidRDefault="003764D0" w:rsidP="003764D0">
      <w:pPr>
        <w:jc w:val="center"/>
      </w:pPr>
      <w:r>
        <w:rPr>
          <w:b/>
          <w:bCs/>
          <w:sz w:val="16"/>
          <w:szCs w:val="16"/>
          <w:lang w:val="en-US"/>
        </w:rPr>
        <w:t> </w:t>
      </w:r>
    </w:p>
    <w:p w:rsidR="003764D0" w:rsidRDefault="003764D0" w:rsidP="003764D0">
      <w:r>
        <w:rPr>
          <w:sz w:val="22"/>
          <w:szCs w:val="22"/>
        </w:rPr>
        <w:t> </w:t>
      </w:r>
    </w:p>
    <w:p w:rsidR="00896ACB" w:rsidRPr="00EB4FF7" w:rsidRDefault="00896ACB" w:rsidP="002F37E4">
      <w:pPr>
        <w:rPr>
          <w:sz w:val="16"/>
          <w:szCs w:val="16"/>
          <w:lang w:val="uk-UA"/>
        </w:rPr>
      </w:pPr>
    </w:p>
    <w:p w:rsidR="002F37E4" w:rsidRDefault="002F37E4" w:rsidP="002F37E4">
      <w:pPr>
        <w:rPr>
          <w:sz w:val="22"/>
          <w:szCs w:val="22"/>
        </w:rPr>
      </w:pPr>
      <w:r w:rsidRPr="006D3530">
        <w:rPr>
          <w:sz w:val="22"/>
          <w:szCs w:val="22"/>
        </w:rPr>
        <w:t>Заповніть вихідні дані у таблицю нижче:</w:t>
      </w:r>
    </w:p>
    <w:p w:rsidR="003764D0" w:rsidRPr="006D3530" w:rsidRDefault="003764D0" w:rsidP="002F37E4">
      <w:pPr>
        <w:rPr>
          <w:sz w:val="22"/>
          <w:szCs w:val="22"/>
        </w:rPr>
      </w:pPr>
    </w:p>
    <w:p w:rsidR="00C2530D" w:rsidRPr="00EB4FF7" w:rsidRDefault="00C2530D" w:rsidP="002F37E4">
      <w:pPr>
        <w:spacing w:line="360" w:lineRule="auto"/>
        <w:jc w:val="both"/>
        <w:rPr>
          <w:sz w:val="16"/>
          <w:szCs w:val="16"/>
          <w:u w:val="single"/>
        </w:rPr>
      </w:pP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1"/>
        <w:gridCol w:w="2126"/>
        <w:gridCol w:w="3402"/>
      </w:tblGrid>
      <w:tr w:rsidR="003C571E" w:rsidRPr="00D313BD" w:rsidTr="002E2358">
        <w:trPr>
          <w:cantSplit/>
          <w:trHeight w:val="474"/>
        </w:trPr>
        <w:tc>
          <w:tcPr>
            <w:tcW w:w="4291" w:type="dxa"/>
            <w:tcBorders>
              <w:top w:val="single" w:sz="4" w:space="0" w:color="auto"/>
              <w:right w:val="single" w:sz="4" w:space="0" w:color="auto"/>
            </w:tcBorders>
          </w:tcPr>
          <w:p w:rsidR="003C571E" w:rsidRPr="00D313BD" w:rsidRDefault="00553704" w:rsidP="002F37E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704" w:rsidRPr="00D313BD" w:rsidRDefault="00553704" w:rsidP="0055370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Од. </w:t>
            </w:r>
            <w:proofErr w:type="spellStart"/>
            <w:r>
              <w:rPr>
                <w:sz w:val="22"/>
                <w:szCs w:val="22"/>
              </w:rPr>
              <w:t>вимірювання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3C571E" w:rsidRPr="00D313BD" w:rsidRDefault="003C571E" w:rsidP="002F37E4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C571E" w:rsidRPr="003934D5" w:rsidTr="002E2358">
        <w:trPr>
          <w:trHeight w:val="284"/>
        </w:trPr>
        <w:tc>
          <w:tcPr>
            <w:tcW w:w="4291" w:type="dxa"/>
            <w:tcBorders>
              <w:top w:val="nil"/>
              <w:bottom w:val="single" w:sz="4" w:space="0" w:color="auto"/>
            </w:tcBorders>
          </w:tcPr>
          <w:p w:rsidR="003C571E" w:rsidRPr="003934D5" w:rsidRDefault="003C571E" w:rsidP="00E977F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Середовище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3C571E" w:rsidRPr="006B189A" w:rsidRDefault="003C571E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3C571E" w:rsidRPr="003934D5" w:rsidRDefault="00553704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конденсат</w:t>
            </w:r>
          </w:p>
        </w:tc>
      </w:tr>
      <w:tr w:rsidR="003C571E" w:rsidRPr="003934D5" w:rsidTr="002E2358">
        <w:trPr>
          <w:trHeight w:val="284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1E" w:rsidRPr="00EC170D" w:rsidRDefault="00553704" w:rsidP="003C571E">
            <w:pPr>
              <w:spacing w:line="288" w:lineRule="auto"/>
              <w:rPr>
                <w:sz w:val="22"/>
                <w:szCs w:val="22"/>
              </w:rPr>
            </w:pPr>
            <w:r w:rsidRPr="00D313BD">
              <w:rPr>
                <w:sz w:val="22"/>
                <w:szCs w:val="22"/>
              </w:rPr>
              <w:t>Витрата конденсату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1E" w:rsidRPr="006B189A" w:rsidRDefault="00553704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кг/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1E" w:rsidRPr="003934D5" w:rsidRDefault="00553704" w:rsidP="00553704">
            <w:pPr>
              <w:spacing w:line="288" w:lineRule="auto"/>
              <w:rPr>
                <w:sz w:val="22"/>
                <w:szCs w:val="22"/>
              </w:rPr>
            </w:pPr>
            <w:r w:rsidRPr="00D313BD">
              <w:rPr>
                <w:sz w:val="22"/>
                <w:szCs w:val="22"/>
                <w:lang w:val="en-US"/>
              </w:rPr>
              <w:t>G=</w:t>
            </w:r>
          </w:p>
        </w:tc>
      </w:tr>
      <w:tr w:rsidR="003C571E" w:rsidRPr="003934D5" w:rsidTr="002E2358">
        <w:trPr>
          <w:trHeight w:val="284"/>
        </w:trPr>
        <w:tc>
          <w:tcPr>
            <w:tcW w:w="4291" w:type="dxa"/>
            <w:tcBorders>
              <w:top w:val="single" w:sz="4" w:space="0" w:color="auto"/>
              <w:right w:val="single" w:sz="4" w:space="0" w:color="auto"/>
            </w:tcBorders>
          </w:tcPr>
          <w:p w:rsidR="003C571E" w:rsidRPr="003C571E" w:rsidRDefault="003C571E" w:rsidP="00553704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 конденсату на виході в станцію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71E" w:rsidRPr="00141305" w:rsidRDefault="003C571E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vertAlign w:val="superscript"/>
              </w:rPr>
              <w:t>о</w:t>
            </w:r>
            <w:proofErr w:type="gramStart"/>
            <w:r w:rsidRPr="003934D5">
              <w:rPr>
                <w:sz w:val="22"/>
                <w:szCs w:val="22"/>
                <w:lang w:val="en-US"/>
              </w:rPr>
              <w:t>C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1E" w:rsidRDefault="00553704" w:rsidP="00553704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Т=</w:t>
            </w:r>
          </w:p>
        </w:tc>
      </w:tr>
      <w:tr w:rsidR="00C2530D" w:rsidRPr="00D313BD" w:rsidTr="002E2358">
        <w:trPr>
          <w:cantSplit/>
          <w:trHeight w:val="236"/>
        </w:trPr>
        <w:tc>
          <w:tcPr>
            <w:tcW w:w="4291" w:type="dxa"/>
          </w:tcPr>
          <w:p w:rsidR="00C2530D" w:rsidRPr="00D313BD" w:rsidRDefault="003C571E" w:rsidP="0055370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Тиск на вході в станцію</w:t>
            </w:r>
          </w:p>
        </w:tc>
        <w:tc>
          <w:tcPr>
            <w:tcW w:w="2126" w:type="dxa"/>
            <w:tcBorders>
              <w:right w:val="nil"/>
            </w:tcBorders>
          </w:tcPr>
          <w:p w:rsidR="00C2530D" w:rsidRPr="006C0130" w:rsidRDefault="006C0130" w:rsidP="002F37E4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bar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0D" w:rsidRPr="00553704" w:rsidRDefault="00553704" w:rsidP="00553704">
            <w:pPr>
              <w:spacing w:line="360" w:lineRule="auto"/>
              <w:rPr>
                <w:sz w:val="22"/>
                <w:szCs w:val="22"/>
                <w:lang w:val="uk-UA"/>
              </w:rPr>
            </w:pPr>
            <w:r w:rsidRPr="00D313BD">
              <w:rPr>
                <w:sz w:val="22"/>
                <w:szCs w:val="22"/>
                <w:lang w:val="en-US"/>
              </w:rPr>
              <w:t>P</w:t>
            </w:r>
            <w:r w:rsidRPr="006D3530">
              <w:rPr>
                <w:sz w:val="22"/>
                <w:szCs w:val="22"/>
                <w:vertAlign w:val="subscript"/>
              </w:rPr>
              <w:t>1</w:t>
            </w:r>
            <w:r>
              <w:rPr>
                <w:sz w:val="22"/>
                <w:szCs w:val="22"/>
              </w:rPr>
              <w:t>=</w:t>
            </w:r>
          </w:p>
        </w:tc>
      </w:tr>
      <w:tr w:rsidR="00C2530D" w:rsidRPr="00D313BD" w:rsidTr="002E2358">
        <w:trPr>
          <w:cantSplit/>
          <w:trHeight w:val="236"/>
        </w:trPr>
        <w:tc>
          <w:tcPr>
            <w:tcW w:w="4291" w:type="dxa"/>
          </w:tcPr>
          <w:p w:rsidR="00C2530D" w:rsidRPr="002F37E4" w:rsidRDefault="00553704" w:rsidP="00553704">
            <w:pPr>
              <w:spacing w:line="360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Тиск на виході зі станції</w:t>
            </w:r>
          </w:p>
        </w:tc>
        <w:tc>
          <w:tcPr>
            <w:tcW w:w="2126" w:type="dxa"/>
            <w:tcBorders>
              <w:right w:val="nil"/>
            </w:tcBorders>
          </w:tcPr>
          <w:p w:rsidR="00C2530D" w:rsidRPr="006C0130" w:rsidRDefault="006C0130" w:rsidP="002F37E4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bar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0D" w:rsidRPr="00553704" w:rsidRDefault="00553704" w:rsidP="00553704">
            <w:pPr>
              <w:spacing w:line="360" w:lineRule="auto"/>
              <w:rPr>
                <w:sz w:val="22"/>
                <w:szCs w:val="22"/>
              </w:rPr>
            </w:pPr>
            <w:r w:rsidRPr="00D313BD">
              <w:rPr>
                <w:sz w:val="22"/>
                <w:szCs w:val="22"/>
                <w:lang w:val="en-US"/>
              </w:rPr>
              <w:t>P</w:t>
            </w:r>
            <w:r w:rsidRPr="006D3530"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=</w:t>
            </w:r>
          </w:p>
        </w:tc>
      </w:tr>
      <w:tr w:rsidR="00FC79BE" w:rsidRPr="003934D5" w:rsidTr="002E2358">
        <w:trPr>
          <w:trHeight w:val="284"/>
        </w:trPr>
        <w:tc>
          <w:tcPr>
            <w:tcW w:w="4291" w:type="dxa"/>
          </w:tcPr>
          <w:p w:rsidR="00FC79BE" w:rsidRDefault="00553704" w:rsidP="00E977F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Автоматика насосної групи</w:t>
            </w:r>
          </w:p>
        </w:tc>
        <w:tc>
          <w:tcPr>
            <w:tcW w:w="2126" w:type="dxa"/>
          </w:tcPr>
          <w:p w:rsidR="00FC79BE" w:rsidRDefault="00FC79BE" w:rsidP="00E977FF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викреслити</w:t>
            </w:r>
          </w:p>
        </w:tc>
        <w:tc>
          <w:tcPr>
            <w:tcW w:w="3402" w:type="dxa"/>
          </w:tcPr>
          <w:p w:rsidR="00FC79BE" w:rsidRDefault="00FC79BE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так / ні</w:t>
            </w:r>
          </w:p>
          <w:p w:rsidR="00FC79BE" w:rsidRDefault="00FC79BE" w:rsidP="00E977F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</w:tbl>
    <w:p w:rsidR="002F37E4" w:rsidRPr="002F37E4" w:rsidRDefault="002F37E4">
      <w:pPr>
        <w:rPr>
          <w:lang w:val="uk-UA"/>
        </w:rPr>
      </w:pPr>
    </w:p>
    <w:sectPr w:rsidR="002F37E4" w:rsidRPr="002F37E4" w:rsidSect="00AC7E9C">
      <w:headerReference w:type="default" r:id="rId10"/>
      <w:pgSz w:w="11906" w:h="16838" w:code="9"/>
      <w:pgMar w:top="719" w:right="746" w:bottom="899" w:left="1440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BB3" w:rsidRDefault="00D81BB3" w:rsidP="00AC7E9C">
      <w:r>
        <w:separator/>
      </w:r>
    </w:p>
  </w:endnote>
  <w:endnote w:type="continuationSeparator" w:id="0">
    <w:p w:rsidR="00D81BB3" w:rsidRDefault="00D81BB3" w:rsidP="00AC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BB3" w:rsidRDefault="00D81BB3" w:rsidP="00AC7E9C">
      <w:r>
        <w:separator/>
      </w:r>
    </w:p>
  </w:footnote>
  <w:footnote w:type="continuationSeparator" w:id="0">
    <w:p w:rsidR="00D81BB3" w:rsidRDefault="00D81BB3" w:rsidP="00AC7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E9C" w:rsidRDefault="00AC7E9C" w:rsidP="00AC7E9C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5F"/>
    <w:rsid w:val="00016989"/>
    <w:rsid w:val="000818EC"/>
    <w:rsid w:val="000A6A5C"/>
    <w:rsid w:val="000D11A1"/>
    <w:rsid w:val="00120312"/>
    <w:rsid w:val="00125052"/>
    <w:rsid w:val="00141305"/>
    <w:rsid w:val="0023175F"/>
    <w:rsid w:val="00277B87"/>
    <w:rsid w:val="002E2358"/>
    <w:rsid w:val="002F37E4"/>
    <w:rsid w:val="003764D0"/>
    <w:rsid w:val="003934D5"/>
    <w:rsid w:val="00397059"/>
    <w:rsid w:val="003C571E"/>
    <w:rsid w:val="00400850"/>
    <w:rsid w:val="0047174D"/>
    <w:rsid w:val="004C4E9C"/>
    <w:rsid w:val="004E572F"/>
    <w:rsid w:val="0053797C"/>
    <w:rsid w:val="00541CE8"/>
    <w:rsid w:val="00553704"/>
    <w:rsid w:val="0057624D"/>
    <w:rsid w:val="005803E6"/>
    <w:rsid w:val="005959DB"/>
    <w:rsid w:val="005A369A"/>
    <w:rsid w:val="005A636A"/>
    <w:rsid w:val="005A6D69"/>
    <w:rsid w:val="00631F4E"/>
    <w:rsid w:val="00634FA4"/>
    <w:rsid w:val="00692DEB"/>
    <w:rsid w:val="006B189A"/>
    <w:rsid w:val="006C0130"/>
    <w:rsid w:val="006D3530"/>
    <w:rsid w:val="006E26F3"/>
    <w:rsid w:val="007576FE"/>
    <w:rsid w:val="007A04C0"/>
    <w:rsid w:val="007A581F"/>
    <w:rsid w:val="007C62E0"/>
    <w:rsid w:val="007F6AF0"/>
    <w:rsid w:val="00805ACA"/>
    <w:rsid w:val="00896ACB"/>
    <w:rsid w:val="009E63E3"/>
    <w:rsid w:val="00A65B71"/>
    <w:rsid w:val="00AB2E3B"/>
    <w:rsid w:val="00AC7E9C"/>
    <w:rsid w:val="00AF5D76"/>
    <w:rsid w:val="00B01388"/>
    <w:rsid w:val="00B66816"/>
    <w:rsid w:val="00B86972"/>
    <w:rsid w:val="00C2530D"/>
    <w:rsid w:val="00C35F5F"/>
    <w:rsid w:val="00C66BD9"/>
    <w:rsid w:val="00C850A5"/>
    <w:rsid w:val="00D313BD"/>
    <w:rsid w:val="00D60883"/>
    <w:rsid w:val="00D81BB3"/>
    <w:rsid w:val="00E077D5"/>
    <w:rsid w:val="00E977FF"/>
    <w:rsid w:val="00EB4FF7"/>
    <w:rsid w:val="00EC170D"/>
    <w:rsid w:val="00FC418A"/>
    <w:rsid w:val="00FC79BE"/>
    <w:rsid w:val="00FE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64D0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Нижний колонтитул Знак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Верхний колонтитул Знак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styleId="aa">
    <w:name w:val="FollowedHyperlink"/>
    <w:uiPriority w:val="99"/>
    <w:rPr>
      <w:rFonts w:cs="Times New Roman"/>
      <w:color w:val="800080"/>
      <w:u w:val="single"/>
    </w:rPr>
  </w:style>
  <w:style w:type="table" w:styleId="ab">
    <w:name w:val="Table Grid"/>
    <w:basedOn w:val="a1"/>
    <w:uiPriority w:val="59"/>
    <w:locked/>
    <w:rsid w:val="003764D0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0D11A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0D11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64D0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Нижний колонтитул Знак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Верхний колонтитул Знак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styleId="aa">
    <w:name w:val="FollowedHyperlink"/>
    <w:uiPriority w:val="99"/>
    <w:rPr>
      <w:rFonts w:cs="Times New Roman"/>
      <w:color w:val="800080"/>
      <w:u w:val="single"/>
    </w:rPr>
  </w:style>
  <w:style w:type="table" w:styleId="ab">
    <w:name w:val="Table Grid"/>
    <w:basedOn w:val="a1"/>
    <w:uiPriority w:val="59"/>
    <w:locked/>
    <w:rsid w:val="003764D0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0D11A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0D11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5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peks.ua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99971-C83B-48A3-8E75-64A81484E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ПОДБОРА ПЛАСТИНЧАТОГО ТЕПЛООБМЕННИКА</vt:lpstr>
    </vt:vector>
  </TitlesOfParts>
  <Company>SWEP</Company>
  <LinksUpToDate>false</LinksUpToDate>
  <CharactersWithSpaces>671</CharactersWithSpaces>
  <SharedDoc>false</SharedDoc>
  <HLinks>
    <vt:vector size="12" baseType="variant">
      <vt:variant>
        <vt:i4>1835052</vt:i4>
      </vt:variant>
      <vt:variant>
        <vt:i4>3</vt:i4>
      </vt:variant>
      <vt:variant>
        <vt:i4>0</vt:i4>
      </vt:variant>
      <vt:variant>
        <vt:i4>5</vt:i4>
      </vt:variant>
      <vt:variant>
        <vt:lpwstr>mailto:office@opeks.ua</vt:lpwstr>
      </vt:variant>
      <vt:variant>
        <vt:lpwstr/>
      </vt:variant>
      <vt:variant>
        <vt:i4>1703936</vt:i4>
      </vt:variant>
      <vt:variant>
        <vt:i4>0</vt:i4>
      </vt:variant>
      <vt:variant>
        <vt:i4>0</vt:i4>
      </vt:variant>
      <vt:variant>
        <vt:i4>5</vt:i4>
      </vt:variant>
      <vt:variant>
        <vt:lpwstr>http://www.opeks.energy/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ПОДБОРА ПЛАСТИНЧАТОГО ТЕПЛООБМЕННИКА</dc:title>
  <dc:subject/>
  <dc:creator>Andrey S. Lukyanets</dc:creator>
  <cp:keywords/>
  <cp:lastModifiedBy>Oleg</cp:lastModifiedBy>
  <cp:revision>7</cp:revision>
  <cp:lastPrinted>2014-07-25T13:12:00Z</cp:lastPrinted>
  <dcterms:created xsi:type="dcterms:W3CDTF">2023-04-19T08:20:00Z</dcterms:created>
  <dcterms:modified xsi:type="dcterms:W3CDTF">2026-02-16T15:53:00Z</dcterms:modified>
</cp:coreProperties>
</file>