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123"/>
      </w:tblGrid>
      <w:tr w:rsidR="00690F08" w:rsidRPr="00AE363F" w:rsidTr="00690F08">
        <w:tc>
          <w:tcPr>
            <w:tcW w:w="2376" w:type="dxa"/>
            <w:hideMark/>
          </w:tcPr>
          <w:p w:rsidR="00690F08" w:rsidRDefault="00690F08">
            <w:pPr>
              <w:jc w:val="center"/>
              <w:rPr>
                <w:b/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85900" cy="35242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690F08" w:rsidRPr="00C47AEF" w:rsidRDefault="00690F08" w:rsidP="00690F08">
            <w:pPr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C47AEF">
              <w:rPr>
                <w:rFonts w:ascii="Arial" w:hAnsi="Arial" w:cs="Arial"/>
                <w:b/>
                <w:bCs/>
                <w:sz w:val="28"/>
                <w:szCs w:val="28"/>
              </w:rPr>
              <w:t>QUESTIONNAIRE</w:t>
            </w:r>
          </w:p>
          <w:p w:rsidR="00690F08" w:rsidRPr="00C47AEF" w:rsidRDefault="00690F08" w:rsidP="00690F08">
            <w:pPr>
              <w:jc w:val="center"/>
              <w:rPr>
                <w:b/>
                <w:bCs/>
                <w:sz w:val="28"/>
                <w:szCs w:val="28"/>
              </w:rPr>
            </w:pPr>
            <w:r w:rsidRPr="00C47AEF">
              <w:rPr>
                <w:rFonts w:ascii="Arial" w:hAnsi="Arial" w:cs="Arial"/>
                <w:b/>
                <w:bCs/>
                <w:sz w:val="24"/>
              </w:rPr>
              <w:t xml:space="preserve"> For the selection of a spiral heat exchanger</w:t>
            </w:r>
            <w:r w:rsidRPr="00C47AE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690F08" w:rsidRPr="00C47AEF" w:rsidRDefault="00690F08" w:rsidP="00690F08">
      <w:pPr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a8"/>
        <w:tblpPr w:leftFromText="180" w:rightFromText="180" w:vertAnchor="text" w:horzAnchor="page" w:tblpX="1092" w:tblpY="108"/>
        <w:tblW w:w="10314" w:type="dxa"/>
        <w:tblInd w:w="0" w:type="dxa"/>
        <w:tblLook w:val="04A0" w:firstRow="1" w:lastRow="0" w:firstColumn="1" w:lastColumn="0" w:noHBand="0" w:noVBand="1"/>
      </w:tblPr>
      <w:tblGrid>
        <w:gridCol w:w="4668"/>
        <w:gridCol w:w="5646"/>
      </w:tblGrid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i/>
                <w:sz w:val="24"/>
                <w:lang w:val="ru-RU"/>
              </w:rPr>
            </w:pPr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Supplier and manufacturer: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i/>
                <w:sz w:val="24"/>
              </w:rPr>
            </w:pPr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Customer details: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C47AEF" w:rsidP="00690F08">
            <w:pPr>
              <w:rPr>
                <w:rFonts w:ascii="Arial" w:hAnsi="Arial" w:cs="Arial"/>
                <w:b/>
                <w:bCs/>
                <w:i/>
                <w:sz w:val="24"/>
              </w:rPr>
            </w:pPr>
            <w:r w:rsidRPr="00C47AEF">
              <w:rPr>
                <w:rFonts w:ascii="Arial" w:hAnsi="Arial" w:cs="Arial"/>
                <w:b/>
                <w:bCs/>
                <w:i/>
                <w:sz w:val="24"/>
              </w:rPr>
              <w:t>OPEKS Energysystems</w:t>
            </w:r>
            <w:bookmarkStart w:id="0" w:name="_GoBack"/>
            <w:bookmarkEnd w:id="0"/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Company: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F2069F" w:rsidP="00690F08">
            <w:pPr>
              <w:rPr>
                <w:rFonts w:ascii="Arial" w:hAnsi="Arial" w:cs="Arial"/>
                <w:bCs/>
                <w:sz w:val="24"/>
              </w:rPr>
            </w:pPr>
            <w:r w:rsidRPr="00F2069F">
              <w:rPr>
                <w:rFonts w:ascii="Arial" w:hAnsi="Arial" w:cs="Arial"/>
                <w:bCs/>
                <w:sz w:val="24"/>
              </w:rPr>
              <w:t>01042, Kyiv, P.O. Box 111, Ukraine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Tel: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Tel: +38 044 536 11 90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e-mail: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DF6338" w:rsidP="00AE363F">
            <w:pPr>
              <w:rPr>
                <w:rFonts w:ascii="Arial" w:hAnsi="Arial" w:cs="Arial"/>
                <w:bCs/>
                <w:sz w:val="24"/>
                <w:lang w:val="ru-RU"/>
              </w:rPr>
            </w:pPr>
            <w:hyperlink r:id="rId8" w:history="1">
              <w:r w:rsidR="00690F08" w:rsidRPr="00690F08">
                <w:rPr>
                  <w:rStyle w:val="a3"/>
                  <w:rFonts w:ascii="Arial" w:hAnsi="Arial" w:cs="Arial"/>
                  <w:bCs/>
                  <w:sz w:val="24"/>
                </w:rPr>
                <w:t>https://opeks.ua</w:t>
              </w:r>
            </w:hyperlink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Contact person: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 xml:space="preserve">e-mail: </w:t>
            </w:r>
            <w:hyperlink r:id="rId9" w:history="1">
              <w:r w:rsidRPr="00690F08">
                <w:rPr>
                  <w:rStyle w:val="a3"/>
                  <w:rFonts w:ascii="Arial" w:hAnsi="Arial" w:cs="Arial"/>
                  <w:bCs/>
                  <w:sz w:val="24"/>
                </w:rPr>
                <w:t>office@opeks.ua</w:t>
              </w:r>
            </w:hyperlink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  <w:lang w:val="ru-RU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Position</w:t>
            </w:r>
          </w:p>
        </w:tc>
      </w:tr>
    </w:tbl>
    <w:p w:rsidR="00690F08" w:rsidRDefault="00690F08" w:rsidP="00690F08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:rsidR="00690F08" w:rsidRDefault="00690F08" w:rsidP="00690F08">
      <w:pPr>
        <w:rPr>
          <w:sz w:val="22"/>
          <w:szCs w:val="22"/>
          <w:lang w:val="ru-RU"/>
        </w:rPr>
      </w:pPr>
    </w:p>
    <w:p w:rsidR="00690F08" w:rsidRPr="00C47AEF" w:rsidRDefault="00690F08" w:rsidP="00690F08">
      <w:pPr>
        <w:rPr>
          <w:sz w:val="22"/>
          <w:szCs w:val="22"/>
        </w:rPr>
      </w:pPr>
      <w:r w:rsidRPr="00C47AEF">
        <w:rPr>
          <w:sz w:val="22"/>
          <w:szCs w:val="22"/>
        </w:rPr>
        <w:t>Please complete the input data in the following table:</w:t>
      </w:r>
    </w:p>
    <w:tbl>
      <w:tblPr>
        <w:tblW w:w="10348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4209"/>
        <w:gridCol w:w="1417"/>
        <w:gridCol w:w="1134"/>
        <w:gridCol w:w="1134"/>
        <w:gridCol w:w="1205"/>
        <w:gridCol w:w="921"/>
      </w:tblGrid>
      <w:tr w:rsidR="00996C34" w:rsidRPr="00DA467A" w:rsidTr="00690F08">
        <w:trPr>
          <w:cantSplit/>
        </w:trPr>
        <w:tc>
          <w:tcPr>
            <w:tcW w:w="4537" w:type="dxa"/>
            <w:gridSpan w:val="2"/>
          </w:tcPr>
          <w:p w:rsidR="00996C34" w:rsidRPr="00C47AEF" w:rsidRDefault="00996C34">
            <w:pPr>
              <w:rPr>
                <w:rFonts w:ascii="Arial" w:hAnsi="Arial" w:cs="Arial"/>
                <w:b/>
                <w:sz w:val="22"/>
              </w:rPr>
            </w:pPr>
            <w:r w:rsidRPr="00C47AEF">
              <w:rPr>
                <w:rFonts w:ascii="Arial" w:hAnsi="Arial" w:cs="Arial"/>
                <w:b/>
                <w:sz w:val="22"/>
              </w:rPr>
              <w:t>Purpose of the heat exchanger</w:t>
            </w:r>
          </w:p>
        </w:tc>
        <w:tc>
          <w:tcPr>
            <w:tcW w:w="5811" w:type="dxa"/>
            <w:gridSpan w:val="5"/>
          </w:tcPr>
          <w:p w:rsidR="00996C34" w:rsidRPr="00C47AEF" w:rsidRDefault="00996C34">
            <w:pPr>
              <w:rPr>
                <w:rFonts w:ascii="Arial" w:hAnsi="Arial" w:cs="Arial"/>
                <w:sz w:val="22"/>
              </w:rPr>
            </w:pPr>
          </w:p>
        </w:tc>
      </w:tr>
      <w:tr w:rsidR="00996C34" w:rsidRPr="00DA467A" w:rsidTr="00690F08">
        <w:tc>
          <w:tcPr>
            <w:tcW w:w="4537" w:type="dxa"/>
            <w:gridSpan w:val="2"/>
          </w:tcPr>
          <w:p w:rsidR="00996C34" w:rsidRPr="00C47AEF" w:rsidRDefault="00996C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996C34" w:rsidRPr="00DA467A" w:rsidRDefault="00996C34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Unit</w:t>
            </w:r>
            <w:proofErr w:type="spellEnd"/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 of </w:t>
            </w: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measurement</w:t>
            </w:r>
            <w:proofErr w:type="spellEnd"/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B35D35" w:rsidRPr="00DA467A" w:rsidRDefault="00B35D35" w:rsidP="00B35D35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Cooled</w:t>
            </w:r>
            <w:proofErr w:type="spellEnd"/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medium</w:t>
            </w:r>
            <w:proofErr w:type="spellEnd"/>
          </w:p>
        </w:tc>
        <w:tc>
          <w:tcPr>
            <w:tcW w:w="2126" w:type="dxa"/>
            <w:gridSpan w:val="2"/>
          </w:tcPr>
          <w:p w:rsidR="00996C34" w:rsidRPr="00DA467A" w:rsidRDefault="00B35D35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Heated</w:t>
            </w:r>
            <w:proofErr w:type="spellEnd"/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medium</w:t>
            </w:r>
            <w:proofErr w:type="spellEnd"/>
          </w:p>
        </w:tc>
      </w:tr>
      <w:tr w:rsidR="00996C34" w:rsidRPr="00DA467A" w:rsidTr="00690F08">
        <w:tc>
          <w:tcPr>
            <w:tcW w:w="328" w:type="dxa"/>
            <w:tcBorders>
              <w:bottom w:val="single" w:sz="4" w:space="0" w:color="auto"/>
            </w:tcBorders>
          </w:tcPr>
          <w:p w:rsidR="00996C34" w:rsidRPr="00DA467A" w:rsidRDefault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:rsidR="00996C34" w:rsidRPr="00C47AEF" w:rsidRDefault="00B35D35">
            <w:pPr>
              <w:rPr>
                <w:rFonts w:ascii="Arial" w:hAnsi="Arial" w:cs="Arial"/>
                <w:sz w:val="22"/>
              </w:rPr>
            </w:pPr>
            <w:r w:rsidRPr="00C47AEF">
              <w:rPr>
                <w:rFonts w:ascii="Arial" w:hAnsi="Arial" w:cs="Arial"/>
                <w:sz w:val="22"/>
              </w:rPr>
              <w:t>Name of the working fluid</w:t>
            </w:r>
          </w:p>
        </w:tc>
        <w:tc>
          <w:tcPr>
            <w:tcW w:w="1417" w:type="dxa"/>
          </w:tcPr>
          <w:p w:rsidR="00996C34" w:rsidRPr="00C47AEF" w:rsidRDefault="00996C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gridSpan w:val="2"/>
          </w:tcPr>
          <w:p w:rsidR="00996C34" w:rsidRPr="00C47AEF" w:rsidRDefault="00996C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gridSpan w:val="2"/>
          </w:tcPr>
          <w:p w:rsidR="00996C34" w:rsidRPr="00C47AEF" w:rsidRDefault="00996C34">
            <w:pPr>
              <w:rPr>
                <w:rFonts w:ascii="Arial" w:hAnsi="Arial" w:cs="Arial"/>
                <w:sz w:val="22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2</w:t>
            </w:r>
          </w:p>
        </w:tc>
        <w:tc>
          <w:tcPr>
            <w:tcW w:w="4209" w:type="dxa"/>
          </w:tcPr>
          <w:p w:rsidR="00093E20" w:rsidRPr="00C47AEF" w:rsidRDefault="00093E20" w:rsidP="00996C34">
            <w:pPr>
              <w:rPr>
                <w:rFonts w:ascii="Arial" w:hAnsi="Arial" w:cs="Arial"/>
                <w:sz w:val="22"/>
              </w:rPr>
            </w:pPr>
            <w:r w:rsidRPr="00C47AEF">
              <w:rPr>
                <w:rFonts w:ascii="Arial" w:hAnsi="Arial" w:cs="Arial"/>
                <w:sz w:val="22"/>
              </w:rPr>
              <w:t>Flow rate of the working fluids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lang w:val="ru-RU"/>
              </w:rPr>
              <w:t>kg</w:t>
            </w:r>
            <w:proofErr w:type="spellEnd"/>
            <w:r>
              <w:rPr>
                <w:rFonts w:ascii="Arial" w:hAnsi="Arial" w:cs="Arial"/>
                <w:sz w:val="24"/>
                <w:lang w:val="ru-RU"/>
              </w:rPr>
              <w:t>/h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3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Gas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flow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rate</w:t>
            </w:r>
            <w:proofErr w:type="spellEnd"/>
          </w:p>
        </w:tc>
        <w:tc>
          <w:tcPr>
            <w:tcW w:w="1417" w:type="dxa"/>
          </w:tcPr>
          <w:p w:rsidR="00093E20" w:rsidRPr="00DA467A" w:rsidRDefault="00093E20" w:rsidP="006603FB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Nm</w:t>
            </w:r>
            <w:r>
              <w:rPr>
                <w:rFonts w:ascii="Arial" w:hAnsi="Arial" w:cs="Arial"/>
                <w:sz w:val="24"/>
                <w:vertAlign w:val="superscript"/>
                <w:lang w:val="ru-RU"/>
              </w:rPr>
              <w:t>3</w:t>
            </w:r>
            <w:r w:rsidRPr="00DA467A">
              <w:rPr>
                <w:rFonts w:ascii="Arial" w:hAnsi="Arial" w:cs="Arial"/>
                <w:sz w:val="24"/>
                <w:lang w:val="ru-RU"/>
              </w:rPr>
              <w:t>/h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4</w:t>
            </w:r>
          </w:p>
        </w:tc>
        <w:tc>
          <w:tcPr>
            <w:tcW w:w="4209" w:type="dxa"/>
          </w:tcPr>
          <w:p w:rsidR="00093E20" w:rsidRPr="00C47AEF" w:rsidRDefault="00093E20">
            <w:pPr>
              <w:rPr>
                <w:rFonts w:ascii="Arial" w:hAnsi="Arial" w:cs="Arial"/>
                <w:sz w:val="22"/>
              </w:rPr>
            </w:pPr>
            <w:r w:rsidRPr="00C47AEF">
              <w:rPr>
                <w:rFonts w:ascii="Arial" w:hAnsi="Arial" w:cs="Arial"/>
                <w:sz w:val="22"/>
              </w:rPr>
              <w:t>Steam flow rate</w:t>
            </w:r>
          </w:p>
          <w:p w:rsidR="00093E20" w:rsidRPr="00C47AEF" w:rsidRDefault="00093E20" w:rsidP="006603FB">
            <w:pPr>
              <w:rPr>
                <w:rFonts w:ascii="Arial" w:hAnsi="Arial" w:cs="Arial"/>
                <w:i/>
                <w:sz w:val="22"/>
              </w:rPr>
            </w:pPr>
            <w:r w:rsidRPr="00C47AEF">
              <w:rPr>
                <w:rFonts w:ascii="Arial" w:hAnsi="Arial" w:cs="Arial"/>
                <w:i/>
                <w:sz w:val="20"/>
              </w:rPr>
              <w:t>(If the heating medium is saturated steam, specify the temperature and pressure, or one of the two)</w:t>
            </w:r>
          </w:p>
        </w:tc>
        <w:tc>
          <w:tcPr>
            <w:tcW w:w="1417" w:type="dxa"/>
          </w:tcPr>
          <w:p w:rsidR="00093E20" w:rsidRPr="00DA467A" w:rsidRDefault="00093E20" w:rsidP="006603FB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lang w:val="ru-RU"/>
              </w:rPr>
              <w:t>kg</w:t>
            </w:r>
            <w:proofErr w:type="spellEnd"/>
            <w:r>
              <w:rPr>
                <w:rFonts w:ascii="Arial" w:hAnsi="Arial" w:cs="Arial"/>
                <w:sz w:val="24"/>
                <w:lang w:val="ru-RU"/>
              </w:rPr>
              <w:t>/h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5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Non-condensable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gases</w:t>
            </w:r>
            <w:proofErr w:type="spellEnd"/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6</w:t>
            </w:r>
          </w:p>
        </w:tc>
        <w:tc>
          <w:tcPr>
            <w:tcW w:w="4209" w:type="dxa"/>
          </w:tcPr>
          <w:p w:rsidR="00093E20" w:rsidRPr="00093E20" w:rsidRDefault="00093E20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Inlet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temperature</w:t>
            </w:r>
            <w:proofErr w:type="spellEnd"/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°C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7</w:t>
            </w:r>
          </w:p>
        </w:tc>
        <w:tc>
          <w:tcPr>
            <w:tcW w:w="4209" w:type="dxa"/>
          </w:tcPr>
          <w:p w:rsidR="00093E20" w:rsidRPr="00093E20" w:rsidRDefault="00093E20" w:rsidP="005F11FC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Outlet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temperature</w:t>
            </w:r>
            <w:proofErr w:type="spellEnd"/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4"/>
                <w:vertAlign w:val="superscript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°C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8</w:t>
            </w:r>
          </w:p>
        </w:tc>
        <w:tc>
          <w:tcPr>
            <w:tcW w:w="4209" w:type="dxa"/>
          </w:tcPr>
          <w:p w:rsidR="00093E20" w:rsidRPr="00C47AEF" w:rsidRDefault="00093E20">
            <w:pPr>
              <w:rPr>
                <w:rFonts w:ascii="Arial" w:hAnsi="Arial" w:cs="Arial"/>
                <w:sz w:val="22"/>
              </w:rPr>
            </w:pPr>
            <w:r w:rsidRPr="00C47AEF">
              <w:rPr>
                <w:rFonts w:ascii="Arial" w:hAnsi="Arial" w:cs="Arial"/>
                <w:sz w:val="22"/>
              </w:rPr>
              <w:t>Dew point temperature</w:t>
            </w:r>
          </w:p>
          <w:p w:rsidR="00093E20" w:rsidRPr="00C47AEF" w:rsidRDefault="00093E20">
            <w:pPr>
              <w:rPr>
                <w:rFonts w:ascii="Arial" w:hAnsi="Arial" w:cs="Arial"/>
                <w:i/>
                <w:sz w:val="22"/>
              </w:rPr>
            </w:pPr>
            <w:r w:rsidRPr="00C47AEF">
              <w:rPr>
                <w:rFonts w:ascii="Arial" w:hAnsi="Arial" w:cs="Arial"/>
                <w:i/>
                <w:sz w:val="22"/>
              </w:rPr>
              <w:t>(For gas cooling medium)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°C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9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Operating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pressure</w:t>
            </w:r>
            <w:proofErr w:type="spellEnd"/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MPa</w:t>
            </w:r>
            <w:proofErr w:type="spellEnd"/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10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Pressure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drop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4"/>
                <w:lang w:val="ru-RU"/>
              </w:rPr>
              <w:t>kPa</w:t>
            </w:r>
            <w:proofErr w:type="spellEnd"/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11</w:t>
            </w:r>
          </w:p>
        </w:tc>
        <w:tc>
          <w:tcPr>
            <w:tcW w:w="4209" w:type="dxa"/>
          </w:tcPr>
          <w:p w:rsidR="00093E20" w:rsidRPr="00C47AEF" w:rsidRDefault="00093E20">
            <w:pPr>
              <w:rPr>
                <w:rFonts w:ascii="Arial" w:hAnsi="Arial" w:cs="Arial"/>
                <w:sz w:val="22"/>
              </w:rPr>
            </w:pPr>
            <w:r w:rsidRPr="00C47AEF">
              <w:rPr>
                <w:rFonts w:ascii="Arial" w:hAnsi="Arial" w:cs="Arial"/>
                <w:sz w:val="22"/>
              </w:rPr>
              <w:t xml:space="preserve">Heat transfer coefficient </w:t>
            </w:r>
          </w:p>
          <w:p w:rsidR="00093E20" w:rsidRPr="00C47AEF" w:rsidRDefault="00093E20">
            <w:pPr>
              <w:rPr>
                <w:rFonts w:ascii="Arial" w:hAnsi="Arial" w:cs="Arial"/>
                <w:i/>
                <w:sz w:val="22"/>
              </w:rPr>
            </w:pPr>
            <w:r w:rsidRPr="00C47AEF">
              <w:rPr>
                <w:rFonts w:ascii="Arial" w:hAnsi="Arial" w:cs="Arial"/>
                <w:i/>
                <w:sz w:val="20"/>
              </w:rPr>
              <w:t>(Important if the medium contains mechanical impurities)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W/(m</w:t>
            </w:r>
            <w:r w:rsidRPr="007310D6">
              <w:rPr>
                <w:rFonts w:ascii="Arial" w:hAnsi="Arial" w:cs="Arial"/>
                <w:sz w:val="22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/>
                <w:sz w:val="22"/>
                <w:lang w:val="ru-RU"/>
              </w:rPr>
              <w:t>∙</w:t>
            </w:r>
            <w:r w:rsidRPr="00FE7911">
              <w:rPr>
                <w:rFonts w:ascii="Arial" w:hAnsi="Arial" w:cs="Arial"/>
                <w:sz w:val="22"/>
                <w:lang w:val="ru-RU"/>
              </w:rPr>
              <w:t>K)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7310D6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12</w:t>
            </w:r>
          </w:p>
        </w:tc>
        <w:tc>
          <w:tcPr>
            <w:tcW w:w="4209" w:type="dxa"/>
          </w:tcPr>
          <w:p w:rsidR="00093E20" w:rsidRPr="00DA467A" w:rsidRDefault="00093E20" w:rsidP="00B35D35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Fouling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factor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AE363F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13</w:t>
            </w:r>
          </w:p>
        </w:tc>
        <w:tc>
          <w:tcPr>
            <w:tcW w:w="4209" w:type="dxa"/>
          </w:tcPr>
          <w:p w:rsidR="00093E20" w:rsidRPr="00C47AEF" w:rsidRDefault="00093E20" w:rsidP="001073C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47AEF">
              <w:rPr>
                <w:rFonts w:ascii="Arial" w:hAnsi="Arial" w:cs="Arial"/>
                <w:sz w:val="22"/>
                <w:szCs w:val="22"/>
              </w:rPr>
              <w:t>Content of particulate mechanical impurities and their maximum size Diameter (for contaminated media)</w:t>
            </w:r>
          </w:p>
        </w:tc>
        <w:tc>
          <w:tcPr>
            <w:tcW w:w="1417" w:type="dxa"/>
          </w:tcPr>
          <w:p w:rsidR="00093E20" w:rsidRPr="00C47AEF" w:rsidRDefault="00093E20" w:rsidP="00996C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gridSpan w:val="2"/>
          </w:tcPr>
          <w:p w:rsidR="00093E20" w:rsidRPr="00C47AEF" w:rsidRDefault="0009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gridSpan w:val="2"/>
          </w:tcPr>
          <w:p w:rsidR="00093E20" w:rsidRPr="00C47AEF" w:rsidRDefault="00093E20">
            <w:pPr>
              <w:rPr>
                <w:rFonts w:ascii="Arial" w:hAnsi="Arial" w:cs="Arial"/>
                <w:sz w:val="22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lastRenderedPageBreak/>
              <w:t>14</w:t>
            </w:r>
          </w:p>
        </w:tc>
        <w:tc>
          <w:tcPr>
            <w:tcW w:w="4209" w:type="dxa"/>
          </w:tcPr>
          <w:p w:rsidR="00093E20" w:rsidRPr="00C47AEF" w:rsidRDefault="00093E20">
            <w:pPr>
              <w:rPr>
                <w:rFonts w:ascii="Arial" w:hAnsi="Arial" w:cs="Arial"/>
                <w:sz w:val="22"/>
              </w:rPr>
            </w:pPr>
            <w:r w:rsidRPr="00C47AEF">
              <w:rPr>
                <w:rFonts w:ascii="Arial" w:hAnsi="Arial" w:cs="Arial"/>
                <w:sz w:val="22"/>
              </w:rPr>
              <w:t>Characteristics of the operating fluid (specify)</w:t>
            </w:r>
          </w:p>
        </w:tc>
        <w:tc>
          <w:tcPr>
            <w:tcW w:w="1417" w:type="dxa"/>
          </w:tcPr>
          <w:p w:rsidR="00093E20" w:rsidRPr="00C47AEF" w:rsidRDefault="00093E20" w:rsidP="00996C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Aggressive</w:t>
            </w:r>
            <w:proofErr w:type="spellEnd"/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 / </w:t>
            </w: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toxic</w:t>
            </w:r>
            <w:proofErr w:type="spellEnd"/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 / </w:t>
            </w: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explosive</w:t>
            </w:r>
            <w:proofErr w:type="spellEnd"/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 / </w:t>
            </w: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abrasive</w:t>
            </w:r>
            <w:proofErr w:type="spellEnd"/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Aggressive</w:t>
            </w:r>
            <w:proofErr w:type="spellEnd"/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 / </w:t>
            </w: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toxic</w:t>
            </w:r>
            <w:proofErr w:type="spellEnd"/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 / </w:t>
            </w: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explosive</w:t>
            </w:r>
            <w:proofErr w:type="spellEnd"/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 / </w:t>
            </w: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abrasive</w:t>
            </w:r>
            <w:proofErr w:type="spellEnd"/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15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b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Design</w:t>
            </w:r>
            <w:proofErr w:type="spellEnd"/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data</w:t>
            </w:r>
            <w:proofErr w:type="spellEnd"/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4394" w:type="dxa"/>
            <w:gridSpan w:val="4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16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Design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pressure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(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min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. /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max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.)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MPa</w:t>
            </w:r>
            <w:proofErr w:type="spellEnd"/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205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921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17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Design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temperature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(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min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. /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max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>.)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°C</w:t>
            </w: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205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921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18</w:t>
            </w:r>
          </w:p>
        </w:tc>
        <w:tc>
          <w:tcPr>
            <w:tcW w:w="4209" w:type="dxa"/>
          </w:tcPr>
          <w:p w:rsidR="00093E20" w:rsidRPr="00DA467A" w:rsidRDefault="00093E20" w:rsidP="00490BC6">
            <w:pPr>
              <w:rPr>
                <w:rFonts w:ascii="Arial" w:hAnsi="Arial" w:cs="Arial"/>
                <w:b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Construction</w:t>
            </w:r>
            <w:proofErr w:type="spellEnd"/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material</w:t>
            </w:r>
            <w:proofErr w:type="spellEnd"/>
          </w:p>
        </w:tc>
        <w:tc>
          <w:tcPr>
            <w:tcW w:w="5811" w:type="dxa"/>
            <w:gridSpan w:val="5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1.0425 (SA-516-60) / 304 / 316 / 1.446 / </w:t>
            </w:r>
            <w:proofErr w:type="spellStart"/>
            <w:r w:rsidRPr="00DA467A">
              <w:rPr>
                <w:rFonts w:ascii="Arial" w:hAnsi="Arial" w:cs="Arial"/>
                <w:i/>
                <w:sz w:val="22"/>
                <w:lang w:val="ru-RU"/>
              </w:rPr>
              <w:t>Other</w:t>
            </w:r>
            <w:proofErr w:type="spellEnd"/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19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Sealing</w:t>
            </w:r>
            <w:proofErr w:type="spellEnd"/>
            <w:r w:rsidRPr="00DA467A">
              <w:rPr>
                <w:rFonts w:ascii="Arial" w:hAnsi="Arial" w:cs="Arial"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sz w:val="22"/>
                <w:lang w:val="ru-RU"/>
              </w:rPr>
              <w:t>material</w:t>
            </w:r>
            <w:proofErr w:type="spellEnd"/>
          </w:p>
        </w:tc>
        <w:tc>
          <w:tcPr>
            <w:tcW w:w="5811" w:type="dxa"/>
            <w:gridSpan w:val="5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</w:tbl>
    <w:p w:rsidR="00AE40B5" w:rsidRPr="00DA467A" w:rsidRDefault="00AE40B5">
      <w:pPr>
        <w:rPr>
          <w:rFonts w:ascii="Arial" w:hAnsi="Arial" w:cs="Arial"/>
          <w:sz w:val="22"/>
          <w:lang w:val="ru-RU"/>
        </w:rPr>
      </w:pPr>
    </w:p>
    <w:p w:rsidR="00B35D35" w:rsidRPr="00DA467A" w:rsidRDefault="00B35D35">
      <w:pPr>
        <w:rPr>
          <w:rFonts w:ascii="Arial" w:hAnsi="Arial" w:cs="Arial"/>
          <w:sz w:val="22"/>
          <w:lang w:val="ru-RU"/>
        </w:rPr>
      </w:pPr>
    </w:p>
    <w:p w:rsidR="00E049BF" w:rsidRPr="00C47AEF" w:rsidRDefault="00E049BF" w:rsidP="00E049BF">
      <w:pPr>
        <w:spacing w:line="288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C47AEF">
        <w:rPr>
          <w:rFonts w:ascii="Arial" w:hAnsi="Arial" w:cs="Arial"/>
          <w:b/>
          <w:bCs/>
          <w:sz w:val="22"/>
          <w:szCs w:val="22"/>
        </w:rPr>
        <w:t>Physical properties of non-standard single-phase media*:</w:t>
      </w:r>
    </w:p>
    <w:p w:rsidR="00E049BF" w:rsidRPr="00C47AEF" w:rsidRDefault="00E049BF" w:rsidP="00E049B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C47AEF">
        <w:rPr>
          <w:rFonts w:ascii="Arial" w:hAnsi="Arial" w:cs="Arial"/>
          <w:i/>
          <w:iCs/>
          <w:sz w:val="22"/>
          <w:szCs w:val="22"/>
        </w:rPr>
        <w:t>(to be specified for three temperatures within the operating range)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301"/>
        <w:gridCol w:w="1519"/>
        <w:gridCol w:w="1721"/>
        <w:gridCol w:w="1800"/>
        <w:gridCol w:w="2007"/>
      </w:tblGrid>
      <w:tr w:rsidR="00E049BF" w:rsidRPr="00E049BF" w:rsidTr="00690F08">
        <w:tc>
          <w:tcPr>
            <w:tcW w:w="103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Cooled</w:t>
            </w:r>
            <w:proofErr w:type="spellEnd"/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medium</w:t>
            </w:r>
            <w:proofErr w:type="spellEnd"/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>designation</w:t>
            </w:r>
            <w:proofErr w:type="spellEnd"/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>):</w:t>
            </w:r>
          </w:p>
        </w:tc>
      </w:tr>
      <w:tr w:rsidR="00E049BF" w:rsidRPr="00E049BF" w:rsidTr="00690F08">
        <w:tc>
          <w:tcPr>
            <w:tcW w:w="33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Temperature</w:t>
            </w:r>
            <w:proofErr w:type="spellEnd"/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°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Density</w:t>
            </w:r>
            <w:proofErr w:type="spellEnd"/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kg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/m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Viscosity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Pa∙s</w:t>
            </w:r>
            <w:proofErr w:type="spell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Specific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heat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capacity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kJ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/(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kg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∙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°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Thermal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conductivity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coefficient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W/(m∙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°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1034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Heated</w:t>
            </w:r>
            <w:proofErr w:type="spellEnd"/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 </w:t>
            </w:r>
            <w:proofErr w:type="spellStart"/>
            <w:r w:rsidRPr="00DA467A">
              <w:rPr>
                <w:rFonts w:ascii="Arial" w:hAnsi="Arial" w:cs="Arial"/>
                <w:b/>
                <w:sz w:val="22"/>
                <w:lang w:val="ru-RU"/>
              </w:rPr>
              <w:t>medium</w:t>
            </w:r>
            <w:proofErr w:type="spellEnd"/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>designation</w:t>
            </w:r>
            <w:proofErr w:type="spellEnd"/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>):</w:t>
            </w: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Temperature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°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Density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kg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/m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Viscosity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Pa∙s</w:t>
            </w:r>
            <w:proofErr w:type="spell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Specific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heat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capacity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kJ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/(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kg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∙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°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Thermal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conductivity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coefficient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W/(m∙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°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49BF" w:rsidRPr="00E049BF" w:rsidRDefault="00E049BF" w:rsidP="00E049BF">
      <w:pPr>
        <w:spacing w:line="288" w:lineRule="auto"/>
        <w:rPr>
          <w:rFonts w:ascii="Arial" w:hAnsi="Arial" w:cs="Arial"/>
          <w:sz w:val="22"/>
          <w:szCs w:val="22"/>
        </w:rPr>
      </w:pPr>
    </w:p>
    <w:p w:rsidR="00B35D35" w:rsidRPr="00C47AEF" w:rsidRDefault="00E049BF" w:rsidP="00E049BF">
      <w:pPr>
        <w:rPr>
          <w:rFonts w:ascii="Arial" w:hAnsi="Arial" w:cs="Arial"/>
          <w:sz w:val="22"/>
          <w:szCs w:val="22"/>
        </w:rPr>
      </w:pPr>
      <w:r w:rsidRPr="00C47AEF">
        <w:rPr>
          <w:rFonts w:ascii="Arial" w:hAnsi="Arial" w:cs="Arial"/>
          <w:sz w:val="22"/>
          <w:szCs w:val="22"/>
        </w:rPr>
        <w:t xml:space="preserve">* For non-standard </w:t>
      </w:r>
      <w:r w:rsidRPr="00C47AEF">
        <w:rPr>
          <w:rFonts w:ascii="Arial" w:hAnsi="Arial" w:cs="Arial"/>
          <w:b/>
          <w:bCs/>
          <w:sz w:val="22"/>
          <w:szCs w:val="22"/>
        </w:rPr>
        <w:t>two-phase</w:t>
      </w:r>
      <w:r w:rsidRPr="00C47AEF">
        <w:rPr>
          <w:rFonts w:ascii="Arial" w:hAnsi="Arial" w:cs="Arial"/>
          <w:sz w:val="22"/>
          <w:szCs w:val="22"/>
        </w:rPr>
        <w:t xml:space="preserve"> media, please contact our company’s engineering department.</w:t>
      </w:r>
    </w:p>
    <w:sectPr w:rsidR="00B35D35" w:rsidRPr="00C47AEF" w:rsidSect="00690F08">
      <w:pgSz w:w="11906" w:h="16838"/>
      <w:pgMar w:top="567" w:right="85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38" w:rsidRDefault="00DF6338" w:rsidP="00030A3B">
      <w:r>
        <w:separator/>
      </w:r>
    </w:p>
  </w:endnote>
  <w:endnote w:type="continuationSeparator" w:id="0">
    <w:p w:rsidR="00DF6338" w:rsidRDefault="00DF6338" w:rsidP="0003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38" w:rsidRDefault="00DF6338" w:rsidP="00030A3B">
      <w:r>
        <w:separator/>
      </w:r>
    </w:p>
  </w:footnote>
  <w:footnote w:type="continuationSeparator" w:id="0">
    <w:p w:rsidR="00DF6338" w:rsidRDefault="00DF6338" w:rsidP="0003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82"/>
    <w:rsid w:val="0000310D"/>
    <w:rsid w:val="00030A3B"/>
    <w:rsid w:val="00093E20"/>
    <w:rsid w:val="000A3EFD"/>
    <w:rsid w:val="001073C5"/>
    <w:rsid w:val="00122F6B"/>
    <w:rsid w:val="001B722F"/>
    <w:rsid w:val="001C7CE1"/>
    <w:rsid w:val="00216957"/>
    <w:rsid w:val="003240A0"/>
    <w:rsid w:val="00361289"/>
    <w:rsid w:val="00490BC6"/>
    <w:rsid w:val="00544F1A"/>
    <w:rsid w:val="00594BE5"/>
    <w:rsid w:val="005F11FC"/>
    <w:rsid w:val="006603FB"/>
    <w:rsid w:val="00690F08"/>
    <w:rsid w:val="006B53D1"/>
    <w:rsid w:val="007310D6"/>
    <w:rsid w:val="008474FD"/>
    <w:rsid w:val="00892AC6"/>
    <w:rsid w:val="008C5ADF"/>
    <w:rsid w:val="00996B03"/>
    <w:rsid w:val="00996C34"/>
    <w:rsid w:val="00A65D7F"/>
    <w:rsid w:val="00AE363F"/>
    <w:rsid w:val="00AE40B5"/>
    <w:rsid w:val="00B35D35"/>
    <w:rsid w:val="00B5392D"/>
    <w:rsid w:val="00BB0D2B"/>
    <w:rsid w:val="00C21282"/>
    <w:rsid w:val="00C47AEF"/>
    <w:rsid w:val="00C950DE"/>
    <w:rsid w:val="00CB752A"/>
    <w:rsid w:val="00CE01EA"/>
    <w:rsid w:val="00D23C8F"/>
    <w:rsid w:val="00D76698"/>
    <w:rsid w:val="00DA467A"/>
    <w:rsid w:val="00DF6338"/>
    <w:rsid w:val="00E049BF"/>
    <w:rsid w:val="00F2069F"/>
    <w:rsid w:val="00F65265"/>
    <w:rsid w:val="00FB0651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74F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rsid w:val="00030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0A3B"/>
    <w:rPr>
      <w:kern w:val="2"/>
      <w:sz w:val="21"/>
      <w:szCs w:val="24"/>
      <w:lang w:val="en-US" w:eastAsia="ja-JP"/>
    </w:rPr>
  </w:style>
  <w:style w:type="paragraph" w:styleId="a6">
    <w:name w:val="footer"/>
    <w:basedOn w:val="a"/>
    <w:link w:val="a7"/>
    <w:rsid w:val="00030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30A3B"/>
    <w:rPr>
      <w:kern w:val="2"/>
      <w:sz w:val="21"/>
      <w:szCs w:val="24"/>
      <w:lang w:val="en-US" w:eastAsia="ja-JP"/>
    </w:rPr>
  </w:style>
  <w:style w:type="table" w:styleId="a8">
    <w:name w:val="Table Grid"/>
    <w:basedOn w:val="a1"/>
    <w:uiPriority w:val="59"/>
    <w:rsid w:val="00690F08"/>
    <w:rPr>
      <w:rFonts w:ascii="Times New Roman" w:eastAsia="Times New Roman" w:hAnsi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E36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E363F"/>
    <w:rPr>
      <w:rFonts w:ascii="Tahoma" w:hAnsi="Tahoma" w:cs="Tahoma"/>
      <w:kern w:val="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74F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rsid w:val="00030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0A3B"/>
    <w:rPr>
      <w:kern w:val="2"/>
      <w:sz w:val="21"/>
      <w:szCs w:val="24"/>
      <w:lang w:val="en-US" w:eastAsia="ja-JP"/>
    </w:rPr>
  </w:style>
  <w:style w:type="paragraph" w:styleId="a6">
    <w:name w:val="footer"/>
    <w:basedOn w:val="a"/>
    <w:link w:val="a7"/>
    <w:rsid w:val="00030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30A3B"/>
    <w:rPr>
      <w:kern w:val="2"/>
      <w:sz w:val="21"/>
      <w:szCs w:val="24"/>
      <w:lang w:val="en-US" w:eastAsia="ja-JP"/>
    </w:rPr>
  </w:style>
  <w:style w:type="table" w:styleId="a8">
    <w:name w:val="Table Grid"/>
    <w:basedOn w:val="a1"/>
    <w:uiPriority w:val="59"/>
    <w:rsid w:val="00690F08"/>
    <w:rPr>
      <w:rFonts w:ascii="Times New Roman" w:eastAsia="Times New Roman" w:hAnsi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E36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E363F"/>
    <w:rPr>
      <w:rFonts w:ascii="Tahoma" w:hAnsi="Tahoma" w:cs="Tahoma"/>
      <w:kern w:val="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INQUIRIES</vt:lpstr>
      <vt:lpstr>INQUIRIES</vt:lpstr>
    </vt:vector>
  </TitlesOfParts>
  <Company>KUROSE</Company>
  <LinksUpToDate>false</LinksUpToDate>
  <CharactersWithSpaces>2037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INQUIRIES</dc:title>
  <dc:subject/>
  <dc:creator>KUROSE</dc:creator>
  <cp:keywords/>
  <cp:lastModifiedBy>Oleg</cp:lastModifiedBy>
  <cp:revision>5</cp:revision>
  <dcterms:created xsi:type="dcterms:W3CDTF">2023-04-19T08:18:00Z</dcterms:created>
  <dcterms:modified xsi:type="dcterms:W3CDTF">2026-02-16T17:22:00Z</dcterms:modified>
</cp:coreProperties>
</file>