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488"/>
      </w:tblGrid>
      <w:tr w:rsidR="00FC4815" w:rsidRPr="00FC4815" w:rsidTr="00FC4815">
        <w:tc>
          <w:tcPr>
            <w:tcW w:w="2376" w:type="dxa"/>
            <w:hideMark/>
          </w:tcPr>
          <w:p w:rsidR="00FC4815" w:rsidRDefault="008C3D2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4D4C72" wp14:editId="217A7DFE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FC4815" w:rsidRDefault="00FC4815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АНКЕТА</w:t>
            </w:r>
          </w:p>
          <w:p w:rsidR="009C6DDE" w:rsidRDefault="00FC4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Для підбору сепаратора пари/стисненого повітря</w:t>
            </w:r>
          </w:p>
          <w:p w:rsidR="00FC4815" w:rsidRDefault="00FC481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OPEKS</w:t>
            </w:r>
            <w:r>
              <w:rPr>
                <w:b/>
                <w:bCs/>
                <w:sz w:val="28"/>
                <w:szCs w:val="28"/>
              </w:rPr>
              <w:t> </w:t>
            </w:r>
          </w:p>
          <w:p w:rsidR="00FC4815" w:rsidRDefault="00FC4815" w:rsidP="00FC4815">
            <w:pPr>
              <w:rPr>
                <w:b/>
                <w:bCs/>
                <w:sz w:val="28"/>
                <w:szCs w:val="28"/>
              </w:rPr>
            </w:pPr>
          </w:p>
          <w:p w:rsidR="00FC4815" w:rsidRDefault="00FC4815" w:rsidP="00FC4815"/>
        </w:tc>
      </w:tr>
    </w:tbl>
    <w:p w:rsidR="00FC4815" w:rsidRDefault="00FC4815" w:rsidP="00FC4815">
      <w:r>
        <w:rPr>
          <w:b/>
          <w:bCs/>
          <w:sz w:val="16"/>
          <w:szCs w:val="16"/>
          <w:lang w:val="en-US"/>
        </w:rPr>
        <w:t> </w:t>
      </w:r>
    </w:p>
    <w:tbl>
      <w:tblPr>
        <w:tblStyle w:val="ad"/>
        <w:tblpPr w:leftFromText="180" w:rightFromText="180" w:vertAnchor="tex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FC4815" w:rsidRPr="00FC4815" w:rsidTr="00FC4815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FC4815" w:rsidRDefault="00FC4815">
            <w:r>
              <w:rPr>
                <w:b/>
                <w:bCs/>
                <w:i/>
                <w:iCs/>
              </w:rPr>
              <w:t>Постачальник і виробник: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FC4815" w:rsidRDefault="00FC4815">
            <w:r>
              <w:rPr>
                <w:b/>
                <w:bCs/>
                <w:i/>
                <w:iCs/>
              </w:rPr>
              <w:t>Контактні дані замовника:</w:t>
            </w:r>
          </w:p>
        </w:tc>
      </w:tr>
      <w:tr w:rsidR="00FC4815" w:rsidRPr="00FC4815" w:rsidTr="00FC4815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815" w:rsidRDefault="00FC4815">
            <w:r>
              <w:rPr>
                <w:b/>
                <w:bCs/>
                <w:i/>
                <w:iCs/>
              </w:rPr>
              <w:t>ОПЕКС Енергосистеми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815" w:rsidRDefault="00FC4815">
            <w:r>
              <w:t>Компанія:</w:t>
            </w:r>
          </w:p>
        </w:tc>
      </w:tr>
      <w:tr w:rsidR="00FC4815" w:rsidRPr="00FC4815" w:rsidTr="00FC4815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815" w:rsidRDefault="00FC4815"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815" w:rsidRDefault="00FC4815">
            <w:r>
              <w:rPr>
                <w:b/>
                <w:bCs/>
              </w:rPr>
              <w:t> </w:t>
            </w:r>
          </w:p>
        </w:tc>
      </w:tr>
      <w:tr w:rsidR="00FC4815" w:rsidRPr="00FC4815" w:rsidTr="00FC4815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815" w:rsidRDefault="0006597D">
            <w:r w:rsidRPr="0006597D">
              <w:t xml:space="preserve">01042, </w:t>
            </w:r>
            <w:proofErr w:type="spellStart"/>
            <w:r w:rsidRPr="0006597D">
              <w:t>Київ</w:t>
            </w:r>
            <w:proofErr w:type="spellEnd"/>
            <w:r w:rsidRPr="0006597D">
              <w:t>, а/с 111, Україна</w:t>
            </w:r>
            <w:bookmarkStart w:id="0" w:name="_GoBack"/>
            <w:bookmarkEnd w:id="0"/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815" w:rsidRDefault="00FC4815">
            <w:r>
              <w:t>Тел.:</w:t>
            </w:r>
          </w:p>
        </w:tc>
      </w:tr>
      <w:tr w:rsidR="00FC4815" w:rsidRPr="00FC4815" w:rsidTr="00FC4815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815" w:rsidRDefault="00FC4815">
            <w:proofErr w:type="spellStart"/>
            <w:r>
              <w:rPr>
                <w:lang w:val="en-US"/>
              </w:rPr>
              <w:t>Тел</w:t>
            </w:r>
            <w:proofErr w:type="spellEnd"/>
            <w:r>
              <w:rPr>
                <w:lang w:val="en-US"/>
              </w:rPr>
              <w:t>.: +38 044 536 11 90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815" w:rsidRDefault="00FC4815">
            <w:r>
              <w:rPr>
                <w:lang w:val="en-US"/>
              </w:rPr>
              <w:t>e-mail:</w:t>
            </w:r>
          </w:p>
        </w:tc>
      </w:tr>
      <w:tr w:rsidR="00FC4815" w:rsidRPr="00FC4815" w:rsidTr="00FC4815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815" w:rsidRDefault="00A10199" w:rsidP="00FD1E2E">
            <w:hyperlink r:id="rId10" w:history="1">
              <w:r w:rsidR="00FC4815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815" w:rsidRDefault="00FC4815">
            <w:r>
              <w:t>Контактна особа:</w:t>
            </w:r>
          </w:p>
        </w:tc>
      </w:tr>
      <w:tr w:rsidR="00FC4815" w:rsidRPr="00FC4815" w:rsidTr="00FC4815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815" w:rsidRPr="00FC4815" w:rsidRDefault="00FC4815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r w:rsidR="00A10199">
              <w:fldChar w:fldCharType="begin"/>
            </w:r>
            <w:r w:rsidR="00A10199" w:rsidRPr="0006597D">
              <w:rPr>
                <w:lang w:val="en-US"/>
              </w:rPr>
              <w:instrText xml:space="preserve"> HYPERLINK "mailto:office@opeks.ua" </w:instrText>
            </w:r>
            <w:r w:rsidR="00A10199">
              <w:fldChar w:fldCharType="separate"/>
            </w:r>
            <w:r>
              <w:rPr>
                <w:rStyle w:val="a9"/>
                <w:lang w:val="en-US"/>
              </w:rPr>
              <w:t>office@opeks.ua</w:t>
            </w:r>
            <w:r w:rsidR="00A10199">
              <w:rPr>
                <w:rStyle w:val="a9"/>
                <w:lang w:val="en-US"/>
              </w:rPr>
              <w:fldChar w:fldCharType="end"/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815" w:rsidRDefault="00FC4815">
            <w:r>
              <w:t>Посада</w:t>
            </w:r>
          </w:p>
        </w:tc>
      </w:tr>
    </w:tbl>
    <w:p w:rsidR="00FC4815" w:rsidRDefault="00FC4815" w:rsidP="00FC4815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FC4815" w:rsidRDefault="00FC4815" w:rsidP="00FC4815">
      <w:r>
        <w:rPr>
          <w:sz w:val="22"/>
          <w:szCs w:val="22"/>
        </w:rPr>
        <w:t> </w:t>
      </w:r>
    </w:p>
    <w:p w:rsidR="00FC4815" w:rsidRDefault="00FC4815" w:rsidP="00FC4815">
      <w:r>
        <w:rPr>
          <w:sz w:val="22"/>
          <w:szCs w:val="22"/>
        </w:rPr>
        <w:t>Заповніть вихідні дані у наступну таблицю:</w:t>
      </w:r>
    </w:p>
    <w:p w:rsidR="00C856F4" w:rsidRPr="00FC4815" w:rsidRDefault="00C856F4" w:rsidP="00C2530D">
      <w:pPr>
        <w:jc w:val="center"/>
        <w:rPr>
          <w:b/>
          <w:bCs/>
          <w:sz w:val="28"/>
          <w:szCs w:val="28"/>
        </w:rPr>
      </w:pPr>
    </w:p>
    <w:p w:rsidR="00203EEF" w:rsidRDefault="00203EEF" w:rsidP="00203EEF">
      <w:pPr>
        <w:rPr>
          <w:b/>
          <w:bCs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5"/>
        <w:gridCol w:w="1486"/>
        <w:gridCol w:w="1289"/>
        <w:gridCol w:w="1121"/>
        <w:gridCol w:w="992"/>
        <w:gridCol w:w="992"/>
        <w:gridCol w:w="1134"/>
      </w:tblGrid>
      <w:tr w:rsidR="00C2530D" w:rsidRPr="003934D5" w:rsidTr="007546D9">
        <w:trPr>
          <w:trHeight w:val="284"/>
        </w:trPr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934D5">
              <w:rPr>
                <w:b/>
                <w:bCs/>
                <w:sz w:val="22"/>
                <w:szCs w:val="22"/>
              </w:rPr>
              <w:t>Параметр</w:t>
            </w:r>
          </w:p>
        </w:tc>
        <w:tc>
          <w:tcPr>
            <w:tcW w:w="1289" w:type="dxa"/>
            <w:tcBorders>
              <w:left w:val="nil"/>
              <w:bottom w:val="single" w:sz="4" w:space="0" w:color="auto"/>
            </w:tcBorders>
          </w:tcPr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934D5">
              <w:rPr>
                <w:b/>
                <w:bCs/>
                <w:sz w:val="22"/>
                <w:szCs w:val="22"/>
              </w:rPr>
              <w:t xml:space="preserve">Од. </w:t>
            </w:r>
            <w:proofErr w:type="spellStart"/>
            <w:r w:rsidRPr="003934D5">
              <w:rPr>
                <w:b/>
                <w:bCs/>
                <w:sz w:val="22"/>
                <w:szCs w:val="22"/>
              </w:rPr>
              <w:t>вимір</w:t>
            </w:r>
            <w:proofErr w:type="spellEnd"/>
            <w:r w:rsidRPr="003934D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239" w:type="dxa"/>
            <w:gridSpan w:val="4"/>
            <w:tcBorders>
              <w:left w:val="nil"/>
              <w:bottom w:val="nil"/>
            </w:tcBorders>
          </w:tcPr>
          <w:p w:rsidR="00C2530D" w:rsidRPr="003934D5" w:rsidRDefault="00C2530D" w:rsidP="003934D5">
            <w:pPr>
              <w:pStyle w:val="1"/>
              <w:spacing w:line="288" w:lineRule="auto"/>
              <w:rPr>
                <w:b/>
                <w:bCs/>
                <w:sz w:val="22"/>
                <w:szCs w:val="22"/>
                <w:lang w:val="uk-UA"/>
              </w:rPr>
            </w:pPr>
          </w:p>
          <w:p w:rsidR="00C2530D" w:rsidRPr="003934D5" w:rsidRDefault="00C2530D" w:rsidP="003934D5">
            <w:pPr>
              <w:pStyle w:val="1"/>
              <w:spacing w:line="288" w:lineRule="auto"/>
              <w:rPr>
                <w:b/>
                <w:bCs/>
                <w:sz w:val="22"/>
                <w:szCs w:val="22"/>
              </w:rPr>
            </w:pPr>
          </w:p>
        </w:tc>
      </w:tr>
      <w:tr w:rsidR="00EA5DAA" w:rsidRPr="003934D5" w:rsidTr="007546D9">
        <w:trPr>
          <w:trHeight w:val="284"/>
        </w:trPr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5DAA" w:rsidRPr="00203EEF" w:rsidRDefault="00EA5DAA" w:rsidP="003934D5">
            <w:pPr>
              <w:spacing w:line="288" w:lineRule="auto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Найменування газу (повітря/пар)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EA5DAA" w:rsidRPr="006B189A" w:rsidRDefault="00EA5DAA" w:rsidP="0014130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вказати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</w:tcBorders>
          </w:tcPr>
          <w:p w:rsidR="00EA5DAA" w:rsidRPr="003934D5" w:rsidRDefault="00EA5DAA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EA5DAA" w:rsidRPr="003934D5" w:rsidTr="007546D9">
        <w:trPr>
          <w:trHeight w:val="386"/>
        </w:trPr>
        <w:tc>
          <w:tcPr>
            <w:tcW w:w="26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A5DAA" w:rsidRPr="003934D5" w:rsidRDefault="00EA5DAA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Продуктивність за газожидкотної фази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A" w:rsidRPr="003934D5" w:rsidRDefault="00EA5DAA" w:rsidP="00EA5DAA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A" w:rsidRPr="00EA5DAA" w:rsidRDefault="00EA5DAA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/хв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DAA" w:rsidRPr="003934D5" w:rsidRDefault="00EA5DAA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EA5DAA" w:rsidRPr="003934D5" w:rsidTr="007546D9">
        <w:trPr>
          <w:trHeight w:val="510"/>
        </w:trPr>
        <w:tc>
          <w:tcPr>
            <w:tcW w:w="2625" w:type="dxa"/>
            <w:vMerge/>
            <w:tcBorders>
              <w:right w:val="single" w:sz="4" w:space="0" w:color="auto"/>
            </w:tcBorders>
          </w:tcPr>
          <w:p w:rsidR="00EA5DAA" w:rsidRDefault="00EA5DAA" w:rsidP="003934D5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DAA" w:rsidRDefault="00EA5DAA" w:rsidP="00EA5DAA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хв.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DAA" w:rsidRDefault="00EA5DAA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/хв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5DAA" w:rsidRPr="003934D5" w:rsidRDefault="00EA5DAA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3C6D69" w:rsidRPr="003934D5" w:rsidTr="007546D9">
        <w:trPr>
          <w:trHeight w:val="510"/>
        </w:trPr>
        <w:tc>
          <w:tcPr>
            <w:tcW w:w="2625" w:type="dxa"/>
            <w:vMerge w:val="restart"/>
            <w:tcBorders>
              <w:right w:val="single" w:sz="4" w:space="0" w:color="auto"/>
            </w:tcBorders>
          </w:tcPr>
          <w:p w:rsidR="005F3638" w:rsidRDefault="003C6D69" w:rsidP="00B36577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Тиск, атм. </w:t>
            </w:r>
          </w:p>
          <w:p w:rsidR="003C6D69" w:rsidRPr="003C6D69" w:rsidRDefault="005F3638" w:rsidP="00B36577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вході в сепаратор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D69" w:rsidRPr="003934D5" w:rsidRDefault="003C6D69" w:rsidP="00B36577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D69" w:rsidRPr="00EA5DAA" w:rsidRDefault="003C6D69" w:rsidP="00B36577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C6D69" w:rsidRPr="003934D5" w:rsidRDefault="003C6D69" w:rsidP="00B36577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3C6D69" w:rsidRPr="003934D5" w:rsidTr="007546D9">
        <w:trPr>
          <w:trHeight w:val="510"/>
        </w:trPr>
        <w:tc>
          <w:tcPr>
            <w:tcW w:w="2625" w:type="dxa"/>
            <w:vMerge/>
            <w:tcBorders>
              <w:right w:val="single" w:sz="4" w:space="0" w:color="auto"/>
            </w:tcBorders>
          </w:tcPr>
          <w:p w:rsidR="003C6D69" w:rsidRDefault="003C6D69" w:rsidP="00B36577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D69" w:rsidRDefault="003C6D69" w:rsidP="00B36577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хв.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D69" w:rsidRDefault="003C6D69" w:rsidP="00B36577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C6D69" w:rsidRPr="003934D5" w:rsidRDefault="003C6D69" w:rsidP="00B36577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3C6D69" w:rsidRPr="003934D5" w:rsidTr="007546D9">
        <w:trPr>
          <w:trHeight w:val="284"/>
        </w:trPr>
        <w:tc>
          <w:tcPr>
            <w:tcW w:w="2625" w:type="dxa"/>
            <w:vMerge w:val="restart"/>
            <w:tcBorders>
              <w:right w:val="single" w:sz="4" w:space="0" w:color="auto"/>
            </w:tcBorders>
          </w:tcPr>
          <w:p w:rsidR="003C6D69" w:rsidRPr="00EA5DAA" w:rsidRDefault="003C6D69" w:rsidP="00203EEF">
            <w:pPr>
              <w:spacing w:line="288" w:lineRule="auto"/>
              <w:rPr>
                <w:sz w:val="22"/>
                <w:szCs w:val="22"/>
              </w:rPr>
            </w:pPr>
            <w:r w:rsidRPr="00EA5DAA">
              <w:rPr>
                <w:sz w:val="22"/>
                <w:szCs w:val="22"/>
              </w:rPr>
              <w:t>Діаметр трубопроводу</w:t>
            </w: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3C6D69" w:rsidRPr="00EA5DAA" w:rsidRDefault="003C6D69" w:rsidP="00203EE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вхід</w:t>
            </w:r>
          </w:p>
        </w:tc>
        <w:tc>
          <w:tcPr>
            <w:tcW w:w="1289" w:type="dxa"/>
            <w:tcBorders>
              <w:right w:val="nil"/>
            </w:tcBorders>
          </w:tcPr>
          <w:p w:rsidR="003C6D69" w:rsidRPr="00EB63FE" w:rsidRDefault="005F3638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69" w:rsidRPr="003934D5" w:rsidRDefault="003C6D69" w:rsidP="003934D5">
            <w:pPr>
              <w:spacing w:line="288" w:lineRule="auto"/>
              <w:rPr>
                <w:sz w:val="22"/>
                <w:szCs w:val="22"/>
              </w:rPr>
            </w:pPr>
          </w:p>
        </w:tc>
      </w:tr>
      <w:tr w:rsidR="003C6D69" w:rsidRPr="003934D5" w:rsidTr="007546D9">
        <w:trPr>
          <w:trHeight w:val="284"/>
        </w:trPr>
        <w:tc>
          <w:tcPr>
            <w:tcW w:w="2625" w:type="dxa"/>
            <w:vMerge/>
            <w:tcBorders>
              <w:right w:val="single" w:sz="4" w:space="0" w:color="auto"/>
            </w:tcBorders>
          </w:tcPr>
          <w:p w:rsidR="003C6D69" w:rsidRPr="003934D5" w:rsidRDefault="003C6D69" w:rsidP="00203EEF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3C6D69" w:rsidRPr="003934D5" w:rsidRDefault="003C6D69" w:rsidP="00203EE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вихід</w:t>
            </w:r>
          </w:p>
        </w:tc>
        <w:tc>
          <w:tcPr>
            <w:tcW w:w="1289" w:type="dxa"/>
            <w:tcBorders>
              <w:right w:val="nil"/>
            </w:tcBorders>
          </w:tcPr>
          <w:p w:rsidR="003C6D69" w:rsidRDefault="005F3638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69" w:rsidRPr="003934D5" w:rsidRDefault="003C6D69" w:rsidP="003934D5">
            <w:pPr>
              <w:spacing w:line="288" w:lineRule="auto"/>
              <w:rPr>
                <w:sz w:val="22"/>
                <w:szCs w:val="22"/>
              </w:rPr>
            </w:pPr>
          </w:p>
        </w:tc>
      </w:tr>
      <w:tr w:rsidR="003C6D69" w:rsidRPr="003934D5" w:rsidTr="007546D9">
        <w:trPr>
          <w:trHeight w:val="284"/>
        </w:trPr>
        <w:tc>
          <w:tcPr>
            <w:tcW w:w="4111" w:type="dxa"/>
            <w:gridSpan w:val="2"/>
          </w:tcPr>
          <w:p w:rsidR="003C6D69" w:rsidRPr="007546D9" w:rsidRDefault="003C6D69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Вологовміст на вході (повітря)</w:t>
            </w:r>
          </w:p>
        </w:tc>
        <w:tc>
          <w:tcPr>
            <w:tcW w:w="1289" w:type="dxa"/>
          </w:tcPr>
          <w:p w:rsidR="003C6D69" w:rsidRPr="00EA5DAA" w:rsidRDefault="003C6D69" w:rsidP="003934D5">
            <w:pPr>
              <w:spacing w:line="288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239" w:type="dxa"/>
            <w:gridSpan w:val="4"/>
            <w:tcBorders>
              <w:top w:val="nil"/>
            </w:tcBorders>
          </w:tcPr>
          <w:p w:rsidR="003C6D69" w:rsidRPr="005F22F4" w:rsidRDefault="003C6D69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3C6D69" w:rsidRPr="003934D5" w:rsidTr="007546D9">
        <w:trPr>
          <w:trHeight w:val="284"/>
        </w:trPr>
        <w:tc>
          <w:tcPr>
            <w:tcW w:w="4111" w:type="dxa"/>
            <w:gridSpan w:val="2"/>
          </w:tcPr>
          <w:p w:rsidR="003C6D69" w:rsidRPr="003934D5" w:rsidRDefault="003C6D69" w:rsidP="005F22F4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Температура на вході в сепаратор </w:t>
            </w:r>
          </w:p>
        </w:tc>
        <w:tc>
          <w:tcPr>
            <w:tcW w:w="1289" w:type="dxa"/>
          </w:tcPr>
          <w:p w:rsidR="003C6D69" w:rsidRPr="003934D5" w:rsidRDefault="003C6D69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vertAlign w:val="superscript"/>
              </w:rPr>
              <w:t>о</w:t>
            </w:r>
            <w:proofErr w:type="gramStart"/>
            <w:r w:rsidRPr="003934D5">
              <w:rPr>
                <w:sz w:val="22"/>
                <w:szCs w:val="22"/>
                <w:lang w:val="en-US"/>
              </w:rPr>
              <w:t>C</w:t>
            </w:r>
            <w:proofErr w:type="gramEnd"/>
          </w:p>
        </w:tc>
        <w:tc>
          <w:tcPr>
            <w:tcW w:w="4239" w:type="dxa"/>
            <w:gridSpan w:val="4"/>
          </w:tcPr>
          <w:p w:rsidR="003C6D69" w:rsidRPr="005F22F4" w:rsidRDefault="003C6D69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7546D9" w:rsidRPr="003934D5" w:rsidTr="007546D9">
        <w:trPr>
          <w:trHeight w:val="284"/>
        </w:trPr>
        <w:tc>
          <w:tcPr>
            <w:tcW w:w="4111" w:type="dxa"/>
            <w:gridSpan w:val="2"/>
          </w:tcPr>
          <w:p w:rsidR="007546D9" w:rsidRPr="003934D5" w:rsidRDefault="007546D9" w:rsidP="00B44C3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Швидкість на вході в сепаратор</w:t>
            </w:r>
          </w:p>
        </w:tc>
        <w:tc>
          <w:tcPr>
            <w:tcW w:w="1289" w:type="dxa"/>
          </w:tcPr>
          <w:p w:rsidR="007546D9" w:rsidRPr="00EA5DAA" w:rsidRDefault="007546D9" w:rsidP="00B44C3F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>/с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7546D9" w:rsidRPr="005F22F4" w:rsidRDefault="007546D9" w:rsidP="007546D9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46D9" w:rsidRPr="005F22F4" w:rsidRDefault="007546D9" w:rsidP="007546D9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46D9" w:rsidRPr="005F22F4" w:rsidRDefault="007546D9" w:rsidP="007546D9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546D9" w:rsidRPr="005F22F4" w:rsidRDefault="007546D9" w:rsidP="007546D9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7546D9" w:rsidRPr="003934D5" w:rsidTr="007546D9">
        <w:trPr>
          <w:trHeight w:val="284"/>
        </w:trPr>
        <w:tc>
          <w:tcPr>
            <w:tcW w:w="4111" w:type="dxa"/>
            <w:gridSpan w:val="2"/>
          </w:tcPr>
          <w:p w:rsidR="007546D9" w:rsidRPr="003C6D69" w:rsidRDefault="007546D9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підключення сепаратора *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7546D9" w:rsidRPr="00141305" w:rsidRDefault="007546D9" w:rsidP="003C6D69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</w:tcPr>
          <w:p w:rsidR="007546D9" w:rsidRPr="00141305" w:rsidRDefault="007546D9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фланец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46D9" w:rsidRPr="00141305" w:rsidRDefault="007546D9" w:rsidP="007546D9">
            <w:pPr>
              <w:spacing w:line="288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внутрішня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різьба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546D9" w:rsidRPr="00141305" w:rsidRDefault="007546D9" w:rsidP="007546D9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7546D9" w:rsidRPr="003934D5" w:rsidTr="007546D9">
        <w:trPr>
          <w:trHeight w:val="285"/>
        </w:trPr>
        <w:tc>
          <w:tcPr>
            <w:tcW w:w="4111" w:type="dxa"/>
            <w:gridSpan w:val="2"/>
            <w:vMerge w:val="restart"/>
          </w:tcPr>
          <w:p w:rsidR="007546D9" w:rsidRDefault="007546D9" w:rsidP="003C6D69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Матеріал виконання сепаратора</w:t>
            </w:r>
          </w:p>
        </w:tc>
        <w:tc>
          <w:tcPr>
            <w:tcW w:w="1289" w:type="dxa"/>
            <w:vMerge w:val="restart"/>
          </w:tcPr>
          <w:p w:rsidR="007546D9" w:rsidRPr="003934D5" w:rsidRDefault="007546D9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3934D5">
              <w:rPr>
                <w:sz w:val="22"/>
                <w:szCs w:val="22"/>
                <w:lang w:val="uk-UA"/>
              </w:rPr>
              <w:t>вказати</w:t>
            </w:r>
          </w:p>
        </w:tc>
        <w:tc>
          <w:tcPr>
            <w:tcW w:w="31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546D9" w:rsidRPr="00BC0837" w:rsidRDefault="007546D9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вуглецева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фарбована</w:t>
            </w:r>
            <w:proofErr w:type="spellEnd"/>
            <w:r>
              <w:rPr>
                <w:sz w:val="22"/>
                <w:szCs w:val="22"/>
              </w:rPr>
              <w:t xml:space="preserve"> сталь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7546D9" w:rsidRPr="00BC0837" w:rsidRDefault="007546D9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7546D9" w:rsidRPr="003934D5" w:rsidTr="007546D9">
        <w:trPr>
          <w:trHeight w:val="330"/>
        </w:trPr>
        <w:tc>
          <w:tcPr>
            <w:tcW w:w="4111" w:type="dxa"/>
            <w:gridSpan w:val="2"/>
            <w:vMerge/>
          </w:tcPr>
          <w:p w:rsidR="007546D9" w:rsidRDefault="007546D9" w:rsidP="00203EEF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:rsidR="007546D9" w:rsidRPr="003934D5" w:rsidRDefault="007546D9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D9" w:rsidRPr="00BC0837" w:rsidRDefault="00B524DC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нержавіюча сталь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6D9" w:rsidRPr="00BC0837" w:rsidRDefault="007546D9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7546D9" w:rsidRPr="003934D5" w:rsidTr="007546D9">
        <w:trPr>
          <w:trHeight w:val="330"/>
        </w:trPr>
        <w:tc>
          <w:tcPr>
            <w:tcW w:w="4111" w:type="dxa"/>
            <w:gridSpan w:val="2"/>
            <w:vMerge/>
          </w:tcPr>
          <w:p w:rsidR="007546D9" w:rsidRDefault="007546D9" w:rsidP="00203EEF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:rsidR="007546D9" w:rsidRPr="003934D5" w:rsidRDefault="007546D9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0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546D9" w:rsidRDefault="007546D9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546D9" w:rsidRPr="00BC0837" w:rsidRDefault="007546D9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</w:tbl>
    <w:p w:rsidR="004C4E9C" w:rsidRDefault="004C4E9C"/>
    <w:p w:rsidR="003C6D69" w:rsidRDefault="003C6D69" w:rsidP="003C6D69">
      <w:pPr>
        <w:ind w:firstLine="708"/>
        <w:rPr>
          <w:sz w:val="20"/>
          <w:szCs w:val="20"/>
        </w:rPr>
      </w:pPr>
      <w:proofErr w:type="gramStart"/>
      <w:r w:rsidRPr="003C6D69">
        <w:rPr>
          <w:sz w:val="20"/>
          <w:szCs w:val="20"/>
        </w:rPr>
        <w:t>З</w:t>
      </w:r>
      <w:proofErr w:type="gramEnd"/>
      <w:r w:rsidRPr="003C6D69">
        <w:rPr>
          <w:sz w:val="20"/>
          <w:szCs w:val="20"/>
        </w:rPr>
        <w:t xml:space="preserve"> метою ефективного визначення точок встановлення сепараторів бажано додавати схему повітропроводів.</w:t>
      </w:r>
    </w:p>
    <w:p w:rsidR="003C6D69" w:rsidRPr="003C6D69" w:rsidRDefault="003C6D69" w:rsidP="003C6D69">
      <w:pPr>
        <w:ind w:firstLine="708"/>
        <w:rPr>
          <w:sz w:val="20"/>
          <w:szCs w:val="20"/>
        </w:rPr>
      </w:pPr>
    </w:p>
    <w:p w:rsidR="00203EEF" w:rsidRPr="005F3638" w:rsidRDefault="005F3638" w:rsidP="005F3638">
      <w:pPr>
        <w:ind w:left="720"/>
        <w:rPr>
          <w:sz w:val="20"/>
          <w:szCs w:val="20"/>
        </w:rPr>
      </w:pPr>
      <w:r w:rsidRPr="005F3638">
        <w:rPr>
          <w:sz w:val="20"/>
          <w:szCs w:val="20"/>
        </w:rPr>
        <w:t>* Шнек і відбійник виготовлені з нержавіючої сталі (у всіх модифікаціях сепараторів).</w:t>
      </w:r>
    </w:p>
    <w:p w:rsidR="00203EEF" w:rsidRPr="00203EEF" w:rsidRDefault="00203EEF" w:rsidP="00203EEF">
      <w:pPr>
        <w:ind w:left="720"/>
        <w:rPr>
          <w:sz w:val="16"/>
          <w:szCs w:val="16"/>
        </w:rPr>
      </w:pPr>
    </w:p>
    <w:sectPr w:rsidR="00203EEF" w:rsidRPr="00203EEF" w:rsidSect="00FC4815">
      <w:headerReference w:type="default" r:id="rId11"/>
      <w:pgSz w:w="11906" w:h="16838" w:code="9"/>
      <w:pgMar w:top="568" w:right="746" w:bottom="899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199" w:rsidRDefault="00A10199" w:rsidP="00C856F4">
      <w:r>
        <w:separator/>
      </w:r>
    </w:p>
  </w:endnote>
  <w:endnote w:type="continuationSeparator" w:id="0">
    <w:p w:rsidR="00A10199" w:rsidRDefault="00A10199" w:rsidP="00C8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199" w:rsidRDefault="00A10199" w:rsidP="00C856F4">
      <w:r>
        <w:separator/>
      </w:r>
    </w:p>
  </w:footnote>
  <w:footnote w:type="continuationSeparator" w:id="0">
    <w:p w:rsidR="00A10199" w:rsidRDefault="00A10199" w:rsidP="00C85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6F4" w:rsidRDefault="00C856F4" w:rsidP="00C856F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E45CB"/>
    <w:multiLevelType w:val="hybridMultilevel"/>
    <w:tmpl w:val="68CE2802"/>
    <w:lvl w:ilvl="0" w:tplc="8530F8C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B66C12"/>
    <w:multiLevelType w:val="hybridMultilevel"/>
    <w:tmpl w:val="5A4A32B8"/>
    <w:lvl w:ilvl="0" w:tplc="BA1C41A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0E53B2"/>
    <w:multiLevelType w:val="hybridMultilevel"/>
    <w:tmpl w:val="A33E24E2"/>
    <w:lvl w:ilvl="0" w:tplc="5E92987E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F"/>
    <w:rsid w:val="000268C2"/>
    <w:rsid w:val="0006597D"/>
    <w:rsid w:val="000B0019"/>
    <w:rsid w:val="000B2C51"/>
    <w:rsid w:val="000B722F"/>
    <w:rsid w:val="001229B1"/>
    <w:rsid w:val="00141305"/>
    <w:rsid w:val="001B5A31"/>
    <w:rsid w:val="00203EEF"/>
    <w:rsid w:val="0023175F"/>
    <w:rsid w:val="003139EC"/>
    <w:rsid w:val="003742E7"/>
    <w:rsid w:val="003934D5"/>
    <w:rsid w:val="003C6D69"/>
    <w:rsid w:val="003F777C"/>
    <w:rsid w:val="004C4E9C"/>
    <w:rsid w:val="00563B81"/>
    <w:rsid w:val="0057624D"/>
    <w:rsid w:val="005B0D9F"/>
    <w:rsid w:val="005F22F4"/>
    <w:rsid w:val="005F3638"/>
    <w:rsid w:val="006020C0"/>
    <w:rsid w:val="006B189A"/>
    <w:rsid w:val="00713CE2"/>
    <w:rsid w:val="00713D84"/>
    <w:rsid w:val="00742EF2"/>
    <w:rsid w:val="007546D9"/>
    <w:rsid w:val="00795950"/>
    <w:rsid w:val="007A31E2"/>
    <w:rsid w:val="008B69A7"/>
    <w:rsid w:val="008C3D24"/>
    <w:rsid w:val="008C3F81"/>
    <w:rsid w:val="008D6AB4"/>
    <w:rsid w:val="008E01C7"/>
    <w:rsid w:val="008E4BB3"/>
    <w:rsid w:val="008F1491"/>
    <w:rsid w:val="00922F9C"/>
    <w:rsid w:val="009C6DDE"/>
    <w:rsid w:val="00A10199"/>
    <w:rsid w:val="00AA6DE4"/>
    <w:rsid w:val="00AC1F26"/>
    <w:rsid w:val="00AD5FCD"/>
    <w:rsid w:val="00AE6603"/>
    <w:rsid w:val="00AF5D76"/>
    <w:rsid w:val="00B131BB"/>
    <w:rsid w:val="00B27036"/>
    <w:rsid w:val="00B36577"/>
    <w:rsid w:val="00B44C3F"/>
    <w:rsid w:val="00B524DC"/>
    <w:rsid w:val="00B879D7"/>
    <w:rsid w:val="00BA43F3"/>
    <w:rsid w:val="00BC0837"/>
    <w:rsid w:val="00C177E2"/>
    <w:rsid w:val="00C2530D"/>
    <w:rsid w:val="00C43FDA"/>
    <w:rsid w:val="00C856F4"/>
    <w:rsid w:val="00CD008F"/>
    <w:rsid w:val="00CD46C5"/>
    <w:rsid w:val="00D61F84"/>
    <w:rsid w:val="00D905F2"/>
    <w:rsid w:val="00DA28EC"/>
    <w:rsid w:val="00DC7991"/>
    <w:rsid w:val="00E533B8"/>
    <w:rsid w:val="00E6238E"/>
    <w:rsid w:val="00E977FF"/>
    <w:rsid w:val="00EA5DAA"/>
    <w:rsid w:val="00EB63FE"/>
    <w:rsid w:val="00EC170D"/>
    <w:rsid w:val="00F95034"/>
    <w:rsid w:val="00FC0C6F"/>
    <w:rsid w:val="00FC418A"/>
    <w:rsid w:val="00FC4815"/>
    <w:rsid w:val="00FD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C4815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C4815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6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opeks.ua/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6ED6F-FF22-4BAF-9630-44260FED2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АНКЕТА ДЛЯ ПОДБОРА ПЛАСТИНЧАТОГО ТЕПЛООБМЕННИКА</vt:lpstr>
      <vt:lpstr>АНКЕТА ДЛЯ ПОДБОРА ПЛАСТИНЧАТОГО ТЕПЛООБМЕННИКА</vt:lpstr>
    </vt:vector>
  </TitlesOfParts>
  <Company>SWEP</Company>
  <LinksUpToDate>false</LinksUpToDate>
  <CharactersWithSpaces>1112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mailto:office@opeks.ua</vt:lpwstr>
      </vt:variant>
      <vt:variant>
        <vt:lpwstr/>
      </vt:variant>
      <vt:variant>
        <vt:i4>1703936</vt:i4>
      </vt:variant>
      <vt:variant>
        <vt:i4>0</vt:i4>
      </vt:variant>
      <vt:variant>
        <vt:i4>0</vt:i4>
      </vt:variant>
      <vt:variant>
        <vt:i4>5</vt:i4>
      </vt:variant>
      <vt:variant>
        <vt:lpwstr>http://www.opeks.energy/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cp:lastModifiedBy>Oleg</cp:lastModifiedBy>
  <cp:revision>6</cp:revision>
  <cp:lastPrinted>2016-03-17T14:33:00Z</cp:lastPrinted>
  <dcterms:created xsi:type="dcterms:W3CDTF">2023-04-19T08:49:00Z</dcterms:created>
  <dcterms:modified xsi:type="dcterms:W3CDTF">2026-02-16T15:53:00Z</dcterms:modified>
</cp:coreProperties>
</file>