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465352" w:rsidRPr="00465352" w:rsidTr="00465352">
        <w:tc>
          <w:tcPr>
            <w:tcW w:w="2376" w:type="dxa"/>
            <w:hideMark/>
          </w:tcPr>
          <w:p w:rsidR="00465352" w:rsidRDefault="00747F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09002A" wp14:editId="465840BF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465352" w:rsidRDefault="0046535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465352" w:rsidRDefault="00465352" w:rsidP="00465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предохранительных клапанов</w:t>
            </w:r>
          </w:p>
          <w:p w:rsidR="00465352" w:rsidRDefault="0046535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465352" w:rsidRDefault="00465352" w:rsidP="00465352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465352" w:rsidRDefault="00465352" w:rsidP="00465352"/>
    <w:tbl>
      <w:tblPr>
        <w:tblStyle w:val="aa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465352" w:rsidRPr="00465352" w:rsidTr="00465352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Компания: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</w:rPr>
              <w:t> 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2A14AD">
            <w:r w:rsidRPr="002A14AD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Тел: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lang w:val="en-US"/>
              </w:rPr>
              <w:t>Тел: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lang w:val="en-US"/>
              </w:rPr>
              <w:t>e-mail: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832A8F" w:rsidRDefault="00832A8F">
            <w:pPr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>https://opeks.ua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Контактное лицо: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465352" w:rsidRDefault="00465352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Должность</w:t>
            </w:r>
          </w:p>
        </w:tc>
      </w:tr>
    </w:tbl>
    <w:p w:rsidR="00465352" w:rsidRDefault="00465352" w:rsidP="00465352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465352" w:rsidRDefault="00465352" w:rsidP="00465352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465352" w:rsidRDefault="00465352" w:rsidP="00465352"/>
    <w:p w:rsidR="00465352" w:rsidRDefault="00465352" w:rsidP="00465352">
      <w:r>
        <w:rPr>
          <w:sz w:val="22"/>
          <w:szCs w:val="22"/>
        </w:rPr>
        <w:t>Заполните исходные данные в следующую таблицу:</w:t>
      </w:r>
    </w:p>
    <w:p w:rsidR="003F41CE" w:rsidRDefault="003F41CE" w:rsidP="003F41CE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3777"/>
        <w:gridCol w:w="1526"/>
        <w:gridCol w:w="76"/>
        <w:gridCol w:w="1435"/>
        <w:gridCol w:w="1715"/>
      </w:tblGrid>
      <w:tr w:rsidR="003F41CE" w:rsidRPr="0010526D" w:rsidTr="00F10015">
        <w:tc>
          <w:tcPr>
            <w:tcW w:w="1609" w:type="dxa"/>
            <w:vMerge w:val="restart"/>
          </w:tcPr>
          <w:p w:rsidR="003F41CE" w:rsidRPr="0010526D" w:rsidRDefault="003F41CE" w:rsidP="00271BBB">
            <w:pPr>
              <w:rPr>
                <w:b/>
              </w:rPr>
            </w:pPr>
            <w:r w:rsidRPr="0010526D">
              <w:rPr>
                <w:b/>
              </w:rPr>
              <w:t>Среда</w:t>
            </w:r>
          </w:p>
        </w:tc>
        <w:tc>
          <w:tcPr>
            <w:tcW w:w="3777" w:type="dxa"/>
            <w:vAlign w:val="center"/>
          </w:tcPr>
          <w:p w:rsidR="003F41CE" w:rsidRPr="0010526D" w:rsidRDefault="003F41CE" w:rsidP="00271BBB">
            <w:r w:rsidRPr="0010526D">
              <w:t>Наименование</w:t>
            </w:r>
          </w:p>
        </w:tc>
        <w:tc>
          <w:tcPr>
            <w:tcW w:w="4752" w:type="dxa"/>
            <w:gridSpan w:val="4"/>
            <w:vAlign w:val="center"/>
          </w:tcPr>
          <w:p w:rsidR="003F41CE" w:rsidRPr="0010526D" w:rsidRDefault="003F41CE" w:rsidP="00271BBB"/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3777" w:type="dxa"/>
            <w:vAlign w:val="center"/>
          </w:tcPr>
          <w:p w:rsidR="003F41CE" w:rsidRPr="0010526D" w:rsidRDefault="003F41CE" w:rsidP="00271BBB">
            <w:r w:rsidRPr="0010526D">
              <w:t>Формула</w:t>
            </w:r>
          </w:p>
        </w:tc>
        <w:tc>
          <w:tcPr>
            <w:tcW w:w="4752" w:type="dxa"/>
            <w:gridSpan w:val="4"/>
            <w:vAlign w:val="center"/>
          </w:tcPr>
          <w:p w:rsidR="003F41CE" w:rsidRPr="0010526D" w:rsidRDefault="003F41CE" w:rsidP="00271BBB"/>
        </w:tc>
      </w:tr>
      <w:tr w:rsidR="003F41CE" w:rsidRPr="0010526D" w:rsidTr="00F10015">
        <w:trPr>
          <w:trHeight w:val="283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3777" w:type="dxa"/>
            <w:vAlign w:val="center"/>
          </w:tcPr>
          <w:p w:rsidR="003F41CE" w:rsidRPr="0010526D" w:rsidRDefault="003F41CE" w:rsidP="00271BBB">
            <w:r w:rsidRPr="0010526D">
              <w:t>Агрегатное состояние</w:t>
            </w:r>
          </w:p>
        </w:tc>
        <w:tc>
          <w:tcPr>
            <w:tcW w:w="1526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Газ</w:t>
            </w:r>
          </w:p>
        </w:tc>
        <w:tc>
          <w:tcPr>
            <w:tcW w:w="1511" w:type="dxa"/>
            <w:gridSpan w:val="2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Пар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Жидкость</w:t>
            </w: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Молекулярный вес M газа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Показатель адиабаты К газа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Коэф</w:t>
            </w:r>
            <w:r w:rsidR="0010526D" w:rsidRPr="0010526D">
              <w:t>ф</w:t>
            </w:r>
            <w:r w:rsidRPr="0010526D">
              <w:t>.сжатия реального газа Z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Плотностьжидкости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Вязкость жидкости 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436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Требуемый массовый расход  [            ]     или</w:t>
            </w:r>
          </w:p>
          <w:p w:rsidR="003F41CE" w:rsidRPr="0010526D" w:rsidRDefault="003F41CE" w:rsidP="00271BBB">
            <w:r w:rsidRPr="0010526D">
              <w:t xml:space="preserve">Необходимый </w:t>
            </w:r>
            <w:r w:rsidR="0010526D" w:rsidRPr="0010526D">
              <w:t>объё</w:t>
            </w:r>
            <w:r w:rsidRPr="0010526D">
              <w:t>мный расход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274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Температура сброса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346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5379" w:type="dxa"/>
            <w:gridSpan w:val="3"/>
            <w:vAlign w:val="center"/>
          </w:tcPr>
          <w:p w:rsidR="003F41CE" w:rsidRPr="0010526D" w:rsidRDefault="003F41CE" w:rsidP="00271BBB">
            <w:r w:rsidRPr="0010526D">
              <w:t>Температура окружающей среды  [            ]</w:t>
            </w:r>
          </w:p>
        </w:tc>
        <w:tc>
          <w:tcPr>
            <w:tcW w:w="1435" w:type="dxa"/>
            <w:vAlign w:val="center"/>
          </w:tcPr>
          <w:p w:rsidR="003F41CE" w:rsidRPr="0010526D" w:rsidRDefault="003F41CE" w:rsidP="00271BBB">
            <w:r w:rsidRPr="0010526D">
              <w:t xml:space="preserve">от  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rPr>
                <w:sz w:val="22"/>
                <w:szCs w:val="22"/>
              </w:rPr>
            </w:pPr>
            <w:r w:rsidRPr="0010526D">
              <w:rPr>
                <w:sz w:val="22"/>
                <w:szCs w:val="22"/>
              </w:rPr>
              <w:t xml:space="preserve">до  </w:t>
            </w:r>
          </w:p>
        </w:tc>
      </w:tr>
      <w:tr w:rsidR="003F41CE" w:rsidRPr="0010526D" w:rsidTr="00F10015">
        <w:tc>
          <w:tcPr>
            <w:tcW w:w="1609" w:type="dxa"/>
            <w:vMerge w:val="restart"/>
          </w:tcPr>
          <w:p w:rsidR="003F41CE" w:rsidRPr="00F24938" w:rsidRDefault="003F41CE" w:rsidP="00271BBB">
            <w:pPr>
              <w:rPr>
                <w:b/>
              </w:rPr>
            </w:pPr>
            <w:r w:rsidRPr="00F24938">
              <w:rPr>
                <w:b/>
              </w:rPr>
              <w:t>Давления</w:t>
            </w:r>
          </w:p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Номинальное давление Ру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 xml:space="preserve">Рабочее давление [            ]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 xml:space="preserve">Установочное давление [            ]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283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Прилагаемое (постоянное) обратное давление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Создаваемое (переменное) обратное давление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41CE" w:rsidRDefault="003F41CE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10526D" w:rsidRDefault="0010526D"/>
    <w:p w:rsidR="0010526D" w:rsidRDefault="0010526D"/>
    <w:p w:rsidR="0010526D" w:rsidRDefault="0010526D"/>
    <w:p w:rsidR="0010526D" w:rsidRPr="0010526D" w:rsidRDefault="001052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2127"/>
        <w:gridCol w:w="1605"/>
        <w:gridCol w:w="1558"/>
        <w:gridCol w:w="1385"/>
        <w:gridCol w:w="1722"/>
      </w:tblGrid>
      <w:tr w:rsidR="003F41CE" w:rsidRPr="0010526D" w:rsidTr="00D9237B">
        <w:tc>
          <w:tcPr>
            <w:tcW w:w="1741" w:type="dxa"/>
            <w:vMerge w:val="restart"/>
          </w:tcPr>
          <w:p w:rsidR="003F41CE" w:rsidRPr="00F10015" w:rsidRDefault="003F41CE" w:rsidP="00271BBB">
            <w:pPr>
              <w:rPr>
                <w:b/>
              </w:rPr>
            </w:pPr>
            <w:r w:rsidRPr="00F10015">
              <w:rPr>
                <w:b/>
              </w:rPr>
              <w:t>Конструкция клапана</w:t>
            </w:r>
          </w:p>
          <w:p w:rsidR="003F41CE" w:rsidRPr="0010526D" w:rsidRDefault="003F41CE" w:rsidP="00271BBB"/>
        </w:tc>
        <w:tc>
          <w:tcPr>
            <w:tcW w:w="6675" w:type="dxa"/>
            <w:gridSpan w:val="4"/>
          </w:tcPr>
          <w:p w:rsidR="003F41CE" w:rsidRPr="0010526D" w:rsidRDefault="003F41CE" w:rsidP="00271BBB">
            <w:r w:rsidRPr="0010526D">
              <w:t>Количество</w:t>
            </w:r>
          </w:p>
        </w:tc>
        <w:tc>
          <w:tcPr>
            <w:tcW w:w="1722" w:type="dxa"/>
          </w:tcPr>
          <w:p w:rsidR="003F41CE" w:rsidRPr="0010526D" w:rsidRDefault="003F41CE" w:rsidP="00271BBB">
            <w:pPr>
              <w:jc w:val="center"/>
            </w:pP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Размер номинальный DN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Вход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Выход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Давление номинальное PN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Вход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Выход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Форма фланцевого присоединения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Вход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Выход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</w:p>
        </w:tc>
      </w:tr>
      <w:tr w:rsidR="003F41CE" w:rsidRPr="0010526D" w:rsidTr="00D9237B">
        <w:trPr>
          <w:trHeight w:val="274"/>
        </w:trPr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shd w:val="clear" w:color="auto" w:fill="auto"/>
            <w:vAlign w:val="center"/>
          </w:tcPr>
          <w:p w:rsidR="003F41CE" w:rsidRPr="0010526D" w:rsidRDefault="003F41CE" w:rsidP="00271BBB">
            <w:r w:rsidRPr="0010526D">
              <w:t>Присоединение</w:t>
            </w:r>
          </w:p>
        </w:tc>
        <w:tc>
          <w:tcPr>
            <w:tcW w:w="1558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Фланцевое</w:t>
            </w:r>
          </w:p>
        </w:tc>
        <w:tc>
          <w:tcPr>
            <w:tcW w:w="1385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Приварка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Резьбовое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Материалы</w:t>
            </w:r>
          </w:p>
        </w:tc>
        <w:tc>
          <w:tcPr>
            <w:tcW w:w="1558" w:type="dxa"/>
          </w:tcPr>
          <w:p w:rsidR="003F41CE" w:rsidRPr="0010526D" w:rsidRDefault="003F41CE" w:rsidP="00271BBB">
            <w:r w:rsidRPr="0010526D">
              <w:t>Корпус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r w:rsidRPr="0010526D">
              <w:t>Седло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r w:rsidRPr="0010526D">
              <w:t>Диск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r w:rsidRPr="0010526D">
              <w:t>Пружина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 w:val="restart"/>
          </w:tcPr>
          <w:p w:rsidR="003F41CE" w:rsidRPr="0010526D" w:rsidRDefault="003F41CE" w:rsidP="00271BBB">
            <w:r w:rsidRPr="0010526D">
              <w:t>Принадлежности</w:t>
            </w:r>
          </w:p>
        </w:tc>
        <w:tc>
          <w:tcPr>
            <w:tcW w:w="1605" w:type="dxa"/>
          </w:tcPr>
          <w:p w:rsidR="003F41CE" w:rsidRPr="0010526D" w:rsidRDefault="003F41CE" w:rsidP="00271BBB">
            <w:r w:rsidRPr="0010526D">
              <w:t>Устройство подрыва</w:t>
            </w:r>
          </w:p>
        </w:tc>
        <w:tc>
          <w:tcPr>
            <w:tcW w:w="1558" w:type="dxa"/>
          </w:tcPr>
          <w:p w:rsidR="003F41CE" w:rsidRPr="0010526D" w:rsidRDefault="003F41CE" w:rsidP="00271BBB">
            <w:r w:rsidRPr="0010526D">
              <w:t>Колпак H2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Рычаг H3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Герметичный рычаг H4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Сильфон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Да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Нет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Отопительная рубашка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Да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Нет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Другое [раздел №13 полного каталога]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  <w:p w:rsidR="003F41CE" w:rsidRPr="0010526D" w:rsidRDefault="003F41CE" w:rsidP="00271BBB"/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Ответные фланцы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Да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Нет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Крепежные детали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Да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Нет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Прокладка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Да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Нет</w:t>
            </w:r>
          </w:p>
        </w:tc>
      </w:tr>
      <w:tr w:rsidR="003F41CE" w:rsidRPr="0010526D" w:rsidTr="009B5AD7">
        <w:trPr>
          <w:trHeight w:val="2835"/>
        </w:trPr>
        <w:tc>
          <w:tcPr>
            <w:tcW w:w="1741" w:type="dxa"/>
          </w:tcPr>
          <w:p w:rsidR="003F41CE" w:rsidRPr="0010526D" w:rsidRDefault="003F41CE" w:rsidP="00271BBB">
            <w:r w:rsidRPr="0010526D">
              <w:t>Примечания</w:t>
            </w:r>
          </w:p>
        </w:tc>
        <w:tc>
          <w:tcPr>
            <w:tcW w:w="8397" w:type="dxa"/>
            <w:gridSpan w:val="5"/>
          </w:tcPr>
          <w:p w:rsidR="003F41CE" w:rsidRPr="0010526D" w:rsidRDefault="003F41CE" w:rsidP="00271BBB"/>
        </w:tc>
      </w:tr>
    </w:tbl>
    <w:p w:rsidR="003F41CE" w:rsidRDefault="003F41CE"/>
    <w:sectPr w:rsidR="003F41CE" w:rsidSect="00465352">
      <w:headerReference w:type="default" r:id="rId9"/>
      <w:pgSz w:w="11906" w:h="16838"/>
      <w:pgMar w:top="567" w:right="991" w:bottom="720" w:left="993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99" w:rsidRDefault="00E40D99" w:rsidP="00FB76D0">
      <w:r>
        <w:separator/>
      </w:r>
    </w:p>
  </w:endnote>
  <w:endnote w:type="continuationSeparator" w:id="0">
    <w:p w:rsidR="00E40D99" w:rsidRDefault="00E40D99" w:rsidP="00FB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99" w:rsidRDefault="00E40D99" w:rsidP="00FB76D0">
      <w:r>
        <w:separator/>
      </w:r>
    </w:p>
  </w:footnote>
  <w:footnote w:type="continuationSeparator" w:id="0">
    <w:p w:rsidR="00E40D99" w:rsidRDefault="00E40D99" w:rsidP="00FB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D0" w:rsidRDefault="00FB76D0" w:rsidP="00FB76D0">
    <w:pPr>
      <w:pStyle w:val="a3"/>
      <w:jc w:val="center"/>
    </w:pPr>
  </w:p>
  <w:p w:rsidR="00FB76D0" w:rsidRDefault="00FB76D0" w:rsidP="00FB76D0">
    <w:pPr>
      <w:pStyle w:val="a3"/>
      <w:jc w:val="center"/>
    </w:pPr>
  </w:p>
  <w:p w:rsidR="00FB76D0" w:rsidRDefault="00FB76D0" w:rsidP="00FB76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98"/>
    <w:rsid w:val="0010526D"/>
    <w:rsid w:val="00271BBB"/>
    <w:rsid w:val="002A14AD"/>
    <w:rsid w:val="002F2190"/>
    <w:rsid w:val="00356798"/>
    <w:rsid w:val="00370239"/>
    <w:rsid w:val="003F41CE"/>
    <w:rsid w:val="00465352"/>
    <w:rsid w:val="00703482"/>
    <w:rsid w:val="00706C47"/>
    <w:rsid w:val="00747F52"/>
    <w:rsid w:val="007811B6"/>
    <w:rsid w:val="00801409"/>
    <w:rsid w:val="00832A8F"/>
    <w:rsid w:val="00862B15"/>
    <w:rsid w:val="008A081F"/>
    <w:rsid w:val="008C0C34"/>
    <w:rsid w:val="0094351A"/>
    <w:rsid w:val="00984193"/>
    <w:rsid w:val="009B5AD7"/>
    <w:rsid w:val="00C72D7B"/>
    <w:rsid w:val="00CA168C"/>
    <w:rsid w:val="00D9237B"/>
    <w:rsid w:val="00E40D99"/>
    <w:rsid w:val="00E820BA"/>
    <w:rsid w:val="00F10015"/>
    <w:rsid w:val="00F2400C"/>
    <w:rsid w:val="00F24938"/>
    <w:rsid w:val="00F3449C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6D0"/>
  </w:style>
  <w:style w:type="paragraph" w:styleId="a5">
    <w:name w:val="footer"/>
    <w:basedOn w:val="a"/>
    <w:link w:val="a6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6D0"/>
  </w:style>
  <w:style w:type="paragraph" w:styleId="a7">
    <w:name w:val="Balloon Text"/>
    <w:basedOn w:val="a"/>
    <w:link w:val="a8"/>
    <w:uiPriority w:val="99"/>
    <w:semiHidden/>
    <w:unhideWhenUsed/>
    <w:rsid w:val="00FB7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76D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F41C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465352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6D0"/>
  </w:style>
  <w:style w:type="paragraph" w:styleId="a5">
    <w:name w:val="footer"/>
    <w:basedOn w:val="a"/>
    <w:link w:val="a6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6D0"/>
  </w:style>
  <w:style w:type="paragraph" w:styleId="a7">
    <w:name w:val="Balloon Text"/>
    <w:basedOn w:val="a"/>
    <w:link w:val="a8"/>
    <w:uiPriority w:val="99"/>
    <w:semiHidden/>
    <w:unhideWhenUsed/>
    <w:rsid w:val="00FB7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76D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F41C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465352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eks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1596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cp:lastModifiedBy>Oleg</cp:lastModifiedBy>
  <cp:revision>5</cp:revision>
  <dcterms:created xsi:type="dcterms:W3CDTF">2023-04-19T08:48:00Z</dcterms:created>
  <dcterms:modified xsi:type="dcterms:W3CDTF">2026-02-16T15:59:00Z</dcterms:modified>
</cp:coreProperties>
</file>