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95177F" w:rsidTr="000D6CC2">
        <w:tc>
          <w:tcPr>
            <w:tcW w:w="2376" w:type="dxa"/>
          </w:tcPr>
          <w:p w:rsidR="0095177F" w:rsidRDefault="0095177F" w:rsidP="000D6CC2">
            <w:pPr>
              <w:jc w:val="center"/>
              <w:rPr>
                <w:b/>
                <w:bCs/>
                <w:sz w:val="28"/>
                <w:szCs w:val="28"/>
              </w:rPr>
            </w:pPr>
            <w:r w:rsidRPr="0095177F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485900" cy="35242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95177F" w:rsidRPr="00FC418A" w:rsidRDefault="0095177F" w:rsidP="000D6CC2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8A">
              <w:rPr>
                <w:b/>
                <w:bCs/>
                <w:sz w:val="28"/>
                <w:szCs w:val="28"/>
              </w:rPr>
              <w:t>АНКЕТА</w:t>
            </w:r>
          </w:p>
          <w:p w:rsidR="0095177F" w:rsidRDefault="0095177F" w:rsidP="000D6C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Для подбора блочного теплового пункта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95177F" w:rsidRPr="0095177F" w:rsidRDefault="0095177F" w:rsidP="0095177F">
      <w:pPr>
        <w:rPr>
          <w:b/>
          <w:bCs/>
          <w:sz w:val="16"/>
          <w:szCs w:val="16"/>
        </w:rPr>
      </w:pPr>
    </w:p>
    <w:tbl>
      <w:tblPr>
        <w:tblStyle w:val="ae"/>
        <w:tblpPr w:leftFromText="180" w:rightFromText="180" w:vertAnchor="text" w:horzAnchor="page" w:tblpX="1120" w:tblpY="108"/>
        <w:tblW w:w="10201" w:type="dxa"/>
        <w:tblInd w:w="0" w:type="dxa"/>
        <w:tblLook w:val="04A0" w:firstRow="1" w:lastRow="0" w:firstColumn="1" w:lastColumn="0" w:noHBand="0" w:noVBand="1"/>
      </w:tblPr>
      <w:tblGrid>
        <w:gridCol w:w="4650"/>
        <w:gridCol w:w="5551"/>
      </w:tblGrid>
      <w:tr w:rsidR="0095177F" w:rsidRPr="009907B4" w:rsidTr="00454625">
        <w:tc>
          <w:tcPr>
            <w:tcW w:w="4650" w:type="dxa"/>
            <w:shd w:val="pct5" w:color="auto" w:fill="auto"/>
          </w:tcPr>
          <w:p w:rsidR="0095177F" w:rsidRPr="007347D3" w:rsidRDefault="0095177F" w:rsidP="00454625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Поставщик и производитель:</w:t>
            </w:r>
          </w:p>
        </w:tc>
        <w:tc>
          <w:tcPr>
            <w:tcW w:w="5551" w:type="dxa"/>
            <w:shd w:val="pct5" w:color="auto" w:fill="auto"/>
          </w:tcPr>
          <w:p w:rsidR="0095177F" w:rsidRPr="007347D3" w:rsidRDefault="0095177F" w:rsidP="00454625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Координаты заказчика:</w:t>
            </w:r>
          </w:p>
        </w:tc>
      </w:tr>
      <w:tr w:rsidR="0095177F" w:rsidRPr="009907B4" w:rsidTr="00454625">
        <w:tc>
          <w:tcPr>
            <w:tcW w:w="4650" w:type="dxa"/>
          </w:tcPr>
          <w:p w:rsidR="0095177F" w:rsidRPr="00042C34" w:rsidRDefault="0095177F" w:rsidP="00454625">
            <w:pPr>
              <w:rPr>
                <w:b/>
                <w:bCs/>
                <w:i/>
              </w:rPr>
            </w:pPr>
            <w:r w:rsidRPr="00042C34">
              <w:rPr>
                <w:b/>
                <w:bCs/>
                <w:i/>
              </w:rPr>
              <w:t>ОПЭКС Энергосистемы</w:t>
            </w:r>
          </w:p>
        </w:tc>
        <w:tc>
          <w:tcPr>
            <w:tcW w:w="5551" w:type="dxa"/>
          </w:tcPr>
          <w:p w:rsidR="0095177F" w:rsidRPr="007347D3" w:rsidRDefault="0095177F" w:rsidP="00454625">
            <w:pPr>
              <w:rPr>
                <w:bCs/>
              </w:rPr>
            </w:pPr>
            <w:r w:rsidRPr="007347D3">
              <w:rPr>
                <w:bCs/>
              </w:rPr>
              <w:t>Компания:</w:t>
            </w:r>
          </w:p>
        </w:tc>
      </w:tr>
      <w:tr w:rsidR="0095177F" w:rsidRPr="009907B4" w:rsidTr="00454625">
        <w:tc>
          <w:tcPr>
            <w:tcW w:w="4650" w:type="dxa"/>
          </w:tcPr>
          <w:p w:rsidR="0095177F" w:rsidRDefault="0095177F" w:rsidP="00454625">
            <w:pPr>
              <w:rPr>
                <w:b/>
                <w:bCs/>
              </w:rPr>
            </w:pPr>
          </w:p>
        </w:tc>
        <w:tc>
          <w:tcPr>
            <w:tcW w:w="5551" w:type="dxa"/>
          </w:tcPr>
          <w:p w:rsidR="0095177F" w:rsidRDefault="0095177F" w:rsidP="00454625">
            <w:pPr>
              <w:rPr>
                <w:b/>
                <w:bCs/>
              </w:rPr>
            </w:pPr>
          </w:p>
        </w:tc>
      </w:tr>
      <w:tr w:rsidR="0095177F" w:rsidRPr="009907B4" w:rsidTr="00454625">
        <w:tc>
          <w:tcPr>
            <w:tcW w:w="4650" w:type="dxa"/>
          </w:tcPr>
          <w:p w:rsidR="0095177F" w:rsidRPr="007347D3" w:rsidRDefault="002F655A" w:rsidP="00454625">
            <w:pPr>
              <w:rPr>
                <w:bCs/>
              </w:rPr>
            </w:pPr>
            <w:r w:rsidRPr="002F655A">
              <w:rPr>
                <w:bCs/>
              </w:rPr>
              <w:t>01042, Киев, а/я 111, Украина</w:t>
            </w:r>
            <w:bookmarkStart w:id="0" w:name="_GoBack"/>
            <w:bookmarkEnd w:id="0"/>
          </w:p>
        </w:tc>
        <w:tc>
          <w:tcPr>
            <w:tcW w:w="5551" w:type="dxa"/>
          </w:tcPr>
          <w:p w:rsidR="0095177F" w:rsidRPr="007347D3" w:rsidRDefault="0095177F" w:rsidP="00454625">
            <w:pPr>
              <w:rPr>
                <w:bCs/>
              </w:rPr>
            </w:pPr>
            <w:r w:rsidRPr="007347D3">
              <w:rPr>
                <w:bCs/>
              </w:rPr>
              <w:t>Тел:</w:t>
            </w:r>
          </w:p>
        </w:tc>
      </w:tr>
      <w:tr w:rsidR="0095177F" w:rsidRPr="009907B4" w:rsidTr="00454625">
        <w:tc>
          <w:tcPr>
            <w:tcW w:w="4650" w:type="dxa"/>
          </w:tcPr>
          <w:p w:rsidR="0095177F" w:rsidRPr="007347D3" w:rsidRDefault="0095177F" w:rsidP="00454625">
            <w:pPr>
              <w:rPr>
                <w:bCs/>
                <w:lang w:val="en-US"/>
              </w:rPr>
            </w:pPr>
            <w:proofErr w:type="spellStart"/>
            <w:r w:rsidRPr="007347D3">
              <w:rPr>
                <w:bCs/>
                <w:lang w:val="en-US"/>
              </w:rPr>
              <w:t>Тел</w:t>
            </w:r>
            <w:proofErr w:type="spellEnd"/>
            <w:r w:rsidRPr="007347D3">
              <w:rPr>
                <w:bCs/>
                <w:lang w:val="en-US"/>
              </w:rPr>
              <w:t>: +38 044 536 11 90</w:t>
            </w:r>
          </w:p>
        </w:tc>
        <w:tc>
          <w:tcPr>
            <w:tcW w:w="5551" w:type="dxa"/>
          </w:tcPr>
          <w:p w:rsidR="0095177F" w:rsidRPr="007347D3" w:rsidRDefault="0095177F" w:rsidP="00454625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95177F" w:rsidRPr="009907B4" w:rsidTr="00454625">
        <w:tc>
          <w:tcPr>
            <w:tcW w:w="4650" w:type="dxa"/>
          </w:tcPr>
          <w:p w:rsidR="0095177F" w:rsidRPr="00042C34" w:rsidRDefault="00551FB7" w:rsidP="007F1A3B">
            <w:pPr>
              <w:rPr>
                <w:bCs/>
              </w:rPr>
            </w:pPr>
            <w:hyperlink r:id="rId8" w:history="1">
              <w:r w:rsidR="0095177F" w:rsidRPr="0095177F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551" w:type="dxa"/>
          </w:tcPr>
          <w:p w:rsidR="0095177F" w:rsidRPr="007347D3" w:rsidRDefault="0095177F" w:rsidP="00454625">
            <w:pPr>
              <w:rPr>
                <w:bCs/>
              </w:rPr>
            </w:pPr>
            <w:r w:rsidRPr="007347D3">
              <w:rPr>
                <w:bCs/>
              </w:rPr>
              <w:t>Контактное лицо:</w:t>
            </w:r>
          </w:p>
        </w:tc>
      </w:tr>
      <w:tr w:rsidR="0095177F" w:rsidRPr="009907B4" w:rsidTr="00454625">
        <w:tc>
          <w:tcPr>
            <w:tcW w:w="4650" w:type="dxa"/>
          </w:tcPr>
          <w:p w:rsidR="0095177F" w:rsidRPr="007347D3" w:rsidRDefault="0095177F" w:rsidP="00454625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r w:rsidR="000D3D7E">
              <w:fldChar w:fldCharType="begin"/>
            </w:r>
            <w:r w:rsidR="000D3D7E" w:rsidRPr="002F655A">
              <w:rPr>
                <w:lang w:val="en-US"/>
              </w:rPr>
              <w:instrText xml:space="preserve"> HYPERLINK "mailto:office@opeks.ua" </w:instrText>
            </w:r>
            <w:r w:rsidR="000D3D7E">
              <w:fldChar w:fldCharType="separate"/>
            </w:r>
            <w:r w:rsidRPr="0095177F">
              <w:rPr>
                <w:rStyle w:val="a9"/>
                <w:lang w:val="en-US"/>
              </w:rPr>
              <w:t>office@opeks.ua</w:t>
            </w:r>
            <w:r w:rsidR="000D3D7E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551" w:type="dxa"/>
          </w:tcPr>
          <w:p w:rsidR="0095177F" w:rsidRPr="007347D3" w:rsidRDefault="0095177F" w:rsidP="00454625">
            <w:pPr>
              <w:rPr>
                <w:bCs/>
              </w:rPr>
            </w:pPr>
            <w:r w:rsidRPr="007347D3">
              <w:rPr>
                <w:bCs/>
              </w:rPr>
              <w:t>Должность</w:t>
            </w:r>
          </w:p>
        </w:tc>
      </w:tr>
    </w:tbl>
    <w:p w:rsidR="0095177F" w:rsidRPr="007347D3" w:rsidRDefault="0095177F" w:rsidP="0095177F">
      <w:pPr>
        <w:jc w:val="center"/>
        <w:rPr>
          <w:b/>
          <w:bCs/>
          <w:sz w:val="16"/>
          <w:szCs w:val="16"/>
          <w:lang w:val="en-US"/>
        </w:rPr>
      </w:pPr>
    </w:p>
    <w:p w:rsidR="0095177F" w:rsidRDefault="0095177F" w:rsidP="0095177F">
      <w:pPr>
        <w:rPr>
          <w:sz w:val="22"/>
          <w:szCs w:val="22"/>
        </w:rPr>
      </w:pPr>
    </w:p>
    <w:p w:rsidR="0095177F" w:rsidRDefault="0095177F" w:rsidP="0095177F">
      <w:pPr>
        <w:rPr>
          <w:sz w:val="22"/>
          <w:szCs w:val="22"/>
        </w:rPr>
      </w:pPr>
      <w:r w:rsidRPr="003934D5">
        <w:rPr>
          <w:sz w:val="22"/>
          <w:szCs w:val="22"/>
        </w:rPr>
        <w:t>Заполните исходные данные в следующую таблицу:</w:t>
      </w:r>
    </w:p>
    <w:p w:rsidR="0095177F" w:rsidRDefault="0095177F" w:rsidP="0095177F">
      <w:pPr>
        <w:rPr>
          <w:sz w:val="22"/>
          <w:szCs w:val="22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6"/>
        <w:gridCol w:w="704"/>
        <w:gridCol w:w="423"/>
        <w:gridCol w:w="37"/>
        <w:gridCol w:w="180"/>
        <w:gridCol w:w="1260"/>
        <w:gridCol w:w="133"/>
        <w:gridCol w:w="227"/>
        <w:gridCol w:w="54"/>
        <w:gridCol w:w="169"/>
        <w:gridCol w:w="677"/>
        <w:gridCol w:w="89"/>
        <w:gridCol w:w="91"/>
        <w:gridCol w:w="990"/>
      </w:tblGrid>
      <w:tr w:rsidR="00D437D0" w:rsidTr="00454625">
        <w:tc>
          <w:tcPr>
            <w:tcW w:w="10350" w:type="dxa"/>
            <w:gridSpan w:val="14"/>
          </w:tcPr>
          <w:p w:rsidR="00D437D0" w:rsidRDefault="00D437D0" w:rsidP="00791B4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  <w:r w:rsidR="008B29E7">
              <w:rPr>
                <w:b/>
                <w:bCs/>
                <w:sz w:val="22"/>
                <w:szCs w:val="22"/>
              </w:rPr>
              <w:t>Конструкция теплового пункта</w:t>
            </w:r>
          </w:p>
        </w:tc>
      </w:tr>
      <w:tr w:rsidR="00D437D0" w:rsidTr="00454625">
        <w:tc>
          <w:tcPr>
            <w:tcW w:w="6480" w:type="dxa"/>
            <w:gridSpan w:val="4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C77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Состав теплового пункта, блоки (ненужное зачеркнуть)</w:t>
            </w:r>
          </w:p>
        </w:tc>
        <w:tc>
          <w:tcPr>
            <w:tcW w:w="1440" w:type="dxa"/>
            <w:gridSpan w:val="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  <w:tc>
          <w:tcPr>
            <w:tcW w:w="1440" w:type="dxa"/>
            <w:gridSpan w:val="7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вентиляция</w:t>
            </w:r>
          </w:p>
        </w:tc>
        <w:tc>
          <w:tcPr>
            <w:tcW w:w="990" w:type="dxa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ГВС</w:t>
            </w:r>
          </w:p>
        </w:tc>
      </w:tr>
      <w:tr w:rsidR="00D437D0" w:rsidTr="00454625">
        <w:tc>
          <w:tcPr>
            <w:tcW w:w="6480" w:type="dxa"/>
            <w:gridSpan w:val="4"/>
          </w:tcPr>
          <w:p w:rsidR="00D437D0" w:rsidRDefault="008C778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D437D0">
              <w:rPr>
                <w:sz w:val="20"/>
                <w:szCs w:val="20"/>
              </w:rPr>
              <w:t>. Поставка теплового пункта (ненужное зачеркнуть)</w:t>
            </w:r>
          </w:p>
        </w:tc>
        <w:tc>
          <w:tcPr>
            <w:tcW w:w="1800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один блок</w:t>
            </w:r>
          </w:p>
        </w:tc>
        <w:tc>
          <w:tcPr>
            <w:tcW w:w="2070" w:type="dxa"/>
            <w:gridSpan w:val="6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отдельными блоками</w:t>
            </w:r>
          </w:p>
        </w:tc>
      </w:tr>
      <w:tr w:rsidR="00D437D0" w:rsidTr="00454625">
        <w:tc>
          <w:tcPr>
            <w:tcW w:w="6480" w:type="dxa"/>
            <w:gridSpan w:val="4"/>
          </w:tcPr>
          <w:p w:rsidR="00D437D0" w:rsidRDefault="008C7780" w:rsidP="007E1B14">
            <w:pPr>
              <w:tabs>
                <w:tab w:val="right" w:pos="56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="00D437D0">
              <w:rPr>
                <w:sz w:val="20"/>
                <w:szCs w:val="20"/>
              </w:rPr>
              <w:t>. Максимальные габариты отдельного блока (</w:t>
            </w:r>
            <w:proofErr w:type="spellStart"/>
            <w:r w:rsidR="00D437D0">
              <w:rPr>
                <w:sz w:val="20"/>
                <w:szCs w:val="20"/>
              </w:rPr>
              <w:t>ДхШхВ</w:t>
            </w:r>
            <w:proofErr w:type="spellEnd"/>
            <w:r w:rsidR="00D437D0">
              <w:rPr>
                <w:sz w:val="20"/>
                <w:szCs w:val="20"/>
              </w:rPr>
              <w:t>),</w:t>
            </w:r>
            <w:r w:rsidR="00D437D0">
              <w:t xml:space="preserve"> </w:t>
            </w:r>
            <w:r w:rsidR="00D437D0">
              <w:tab/>
            </w:r>
            <w:r w:rsidR="00D437D0">
              <w:rPr>
                <w:sz w:val="20"/>
                <w:szCs w:val="20"/>
              </w:rPr>
              <w:t>мм</w:t>
            </w:r>
          </w:p>
        </w:tc>
        <w:tc>
          <w:tcPr>
            <w:tcW w:w="3870" w:type="dxa"/>
            <w:gridSpan w:val="10"/>
          </w:tcPr>
          <w:p w:rsidR="00D437D0" w:rsidRDefault="00D437D0" w:rsidP="007E1B14">
            <w:pPr>
              <w:rPr>
                <w:sz w:val="22"/>
                <w:szCs w:val="22"/>
              </w:rPr>
            </w:pPr>
          </w:p>
        </w:tc>
      </w:tr>
      <w:tr w:rsidR="00D437D0" w:rsidTr="00454625">
        <w:trPr>
          <w:trHeight w:val="371"/>
        </w:trPr>
        <w:tc>
          <w:tcPr>
            <w:tcW w:w="10350" w:type="dxa"/>
            <w:gridSpan w:val="14"/>
          </w:tcPr>
          <w:p w:rsidR="00D437D0" w:rsidRDefault="00D437D0" w:rsidP="007E1B1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Если имеется возможность -  прос</w:t>
            </w:r>
            <w:r w:rsidR="008C7780">
              <w:rPr>
                <w:b/>
                <w:bCs/>
                <w:i/>
                <w:iCs/>
                <w:sz w:val="20"/>
                <w:szCs w:val="20"/>
              </w:rPr>
              <w:t>им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приложить принципиальную схему с границами поставки и планировки помещения теплового пункта</w:t>
            </w:r>
          </w:p>
        </w:tc>
      </w:tr>
      <w:tr w:rsidR="00D437D0" w:rsidTr="00454625">
        <w:tc>
          <w:tcPr>
            <w:tcW w:w="10350" w:type="dxa"/>
            <w:gridSpan w:val="14"/>
          </w:tcPr>
          <w:p w:rsidR="00D437D0" w:rsidRDefault="00D437D0" w:rsidP="007E1B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="008B29E7">
              <w:rPr>
                <w:b/>
                <w:bCs/>
                <w:sz w:val="22"/>
                <w:szCs w:val="22"/>
              </w:rPr>
              <w:t>Основные данные о системе теплоснабжения</w:t>
            </w:r>
          </w:p>
        </w:tc>
      </w:tr>
      <w:tr w:rsidR="00D437D0" w:rsidTr="00454625">
        <w:tc>
          <w:tcPr>
            <w:tcW w:w="6443" w:type="dxa"/>
            <w:gridSpan w:val="3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Источник получения тепла</w:t>
            </w:r>
            <w:r w:rsidR="008C7780">
              <w:rPr>
                <w:sz w:val="20"/>
                <w:szCs w:val="20"/>
              </w:rPr>
              <w:t xml:space="preserve"> (котельная, теплосеть, другой)</w:t>
            </w:r>
          </w:p>
        </w:tc>
        <w:tc>
          <w:tcPr>
            <w:tcW w:w="3907" w:type="dxa"/>
            <w:gridSpan w:val="11"/>
          </w:tcPr>
          <w:p w:rsidR="00D437D0" w:rsidRDefault="00D437D0" w:rsidP="007E1B14">
            <w:pPr>
              <w:rPr>
                <w:sz w:val="22"/>
                <w:szCs w:val="22"/>
              </w:rPr>
            </w:pPr>
          </w:p>
        </w:tc>
      </w:tr>
      <w:tr w:rsidR="00D437D0" w:rsidRPr="008C7780" w:rsidTr="00454625">
        <w:tc>
          <w:tcPr>
            <w:tcW w:w="6443" w:type="dxa"/>
            <w:gridSpan w:val="3"/>
          </w:tcPr>
          <w:p w:rsidR="00D437D0" w:rsidRPr="008C7780" w:rsidRDefault="00D437D0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>2.2. Напор в точке присоединения в подающем трубопроводе,</w:t>
            </w:r>
            <w:r w:rsidR="002549FD">
              <w:rPr>
                <w:sz w:val="20"/>
                <w:szCs w:val="20"/>
              </w:rPr>
              <w:t xml:space="preserve"> бар</w:t>
            </w:r>
            <w:r w:rsidRPr="008C77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7" w:type="dxa"/>
            <w:gridSpan w:val="11"/>
          </w:tcPr>
          <w:p w:rsidR="00D437D0" w:rsidRPr="008C778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RPr="008C7780" w:rsidTr="00454625">
        <w:tc>
          <w:tcPr>
            <w:tcW w:w="6443" w:type="dxa"/>
            <w:gridSpan w:val="3"/>
          </w:tcPr>
          <w:p w:rsidR="00D437D0" w:rsidRPr="008C7780" w:rsidRDefault="00D437D0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>2.3. Напор в точке присоединения в обратном трубопроводе,</w:t>
            </w:r>
            <w:r w:rsidR="002549FD">
              <w:rPr>
                <w:sz w:val="20"/>
                <w:szCs w:val="20"/>
              </w:rPr>
              <w:t xml:space="preserve">   бар</w:t>
            </w:r>
          </w:p>
        </w:tc>
        <w:tc>
          <w:tcPr>
            <w:tcW w:w="3907" w:type="dxa"/>
            <w:gridSpan w:val="11"/>
          </w:tcPr>
          <w:p w:rsidR="00D437D0" w:rsidRPr="008C778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RPr="008C7780" w:rsidTr="00454625">
        <w:trPr>
          <w:trHeight w:val="228"/>
        </w:trPr>
        <w:tc>
          <w:tcPr>
            <w:tcW w:w="6443" w:type="dxa"/>
            <w:gridSpan w:val="3"/>
            <w:vMerge w:val="restart"/>
          </w:tcPr>
          <w:p w:rsidR="00D437D0" w:rsidRPr="008C7780" w:rsidRDefault="00D437D0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 xml:space="preserve">2.4. Необходима </w:t>
            </w:r>
            <w:r w:rsidR="007E1B14">
              <w:rPr>
                <w:sz w:val="20"/>
                <w:szCs w:val="20"/>
              </w:rPr>
              <w:t xml:space="preserve">ли </w:t>
            </w:r>
            <w:r w:rsidRPr="008C7780">
              <w:rPr>
                <w:sz w:val="20"/>
                <w:szCs w:val="20"/>
              </w:rPr>
              <w:t xml:space="preserve">установка регулятора перепада давления (ненужное зачеркнуть) </w:t>
            </w:r>
            <w:r w:rsidRPr="008C7780">
              <w:rPr>
                <w:sz w:val="20"/>
                <w:szCs w:val="20"/>
              </w:rPr>
              <w:tab/>
            </w:r>
          </w:p>
        </w:tc>
        <w:tc>
          <w:tcPr>
            <w:tcW w:w="2060" w:type="dxa"/>
            <w:gridSpan w:val="7"/>
          </w:tcPr>
          <w:p w:rsidR="00D437D0" w:rsidRPr="008C7780" w:rsidRDefault="00D437D0" w:rsidP="007E1B14">
            <w:pPr>
              <w:jc w:val="center"/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>да</w:t>
            </w:r>
          </w:p>
        </w:tc>
        <w:tc>
          <w:tcPr>
            <w:tcW w:w="1847" w:type="dxa"/>
            <w:gridSpan w:val="4"/>
          </w:tcPr>
          <w:p w:rsidR="00D437D0" w:rsidRPr="008C7780" w:rsidRDefault="00D437D0" w:rsidP="007E1B14">
            <w:pPr>
              <w:jc w:val="center"/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>нет</w:t>
            </w:r>
          </w:p>
        </w:tc>
      </w:tr>
      <w:tr w:rsidR="00D437D0" w:rsidTr="00454625">
        <w:trPr>
          <w:trHeight w:val="228"/>
        </w:trPr>
        <w:tc>
          <w:tcPr>
            <w:tcW w:w="6443" w:type="dxa"/>
            <w:gridSpan w:val="3"/>
            <w:vMerge/>
          </w:tcPr>
          <w:p w:rsidR="00D437D0" w:rsidRDefault="00D437D0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</w:p>
        </w:tc>
        <w:tc>
          <w:tcPr>
            <w:tcW w:w="3907" w:type="dxa"/>
            <w:gridSpan w:val="11"/>
          </w:tcPr>
          <w:p w:rsidR="00D437D0" w:rsidRDefault="00D437D0" w:rsidP="007E1B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Режимы работы</w:t>
            </w:r>
          </w:p>
        </w:tc>
      </w:tr>
      <w:tr w:rsidR="00D437D0" w:rsidTr="00454625">
        <w:tc>
          <w:tcPr>
            <w:tcW w:w="6443" w:type="dxa"/>
            <w:gridSpan w:val="3"/>
          </w:tcPr>
          <w:p w:rsidR="00D437D0" w:rsidRDefault="00D437D0" w:rsidP="007E1B14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gridSpan w:val="3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Зимний</w:t>
            </w:r>
          </w:p>
        </w:tc>
        <w:tc>
          <w:tcPr>
            <w:tcW w:w="1349" w:type="dxa"/>
            <w:gridSpan w:val="6"/>
          </w:tcPr>
          <w:p w:rsidR="00D437D0" w:rsidRDefault="00D437D0" w:rsidP="007E1B14">
            <w:pPr>
              <w:ind w:left="-52" w:right="-203"/>
              <w:rPr>
                <w:b/>
                <w:bCs/>
                <w:i/>
                <w:iCs/>
                <w:spacing w:val="-20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Переходный</w:t>
            </w:r>
          </w:p>
        </w:tc>
        <w:tc>
          <w:tcPr>
            <w:tcW w:w="1081" w:type="dxa"/>
            <w:gridSpan w:val="2"/>
          </w:tcPr>
          <w:p w:rsidR="00D437D0" w:rsidRDefault="00D437D0" w:rsidP="007E1B1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Летний</w:t>
            </w:r>
          </w:p>
        </w:tc>
      </w:tr>
      <w:tr w:rsidR="00D437D0" w:rsidTr="00454625">
        <w:tc>
          <w:tcPr>
            <w:tcW w:w="6443" w:type="dxa"/>
            <w:gridSpan w:val="3"/>
          </w:tcPr>
          <w:p w:rsidR="00D437D0" w:rsidRDefault="00D437D0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Температура наружного воздуха,</w:t>
            </w:r>
            <w:r>
              <w:t xml:space="preserve"> </w:t>
            </w:r>
            <w:r>
              <w:tab/>
            </w:r>
            <w:proofErr w:type="spellStart"/>
            <w:r>
              <w:rPr>
                <w:sz w:val="20"/>
                <w:szCs w:val="20"/>
                <w:vertAlign w:val="superscript"/>
              </w:rPr>
              <w:t>о</w:t>
            </w:r>
            <w:r>
              <w:rPr>
                <w:sz w:val="20"/>
                <w:szCs w:val="20"/>
              </w:rPr>
              <w:t>С</w:t>
            </w:r>
            <w:proofErr w:type="spellEnd"/>
          </w:p>
        </w:tc>
        <w:tc>
          <w:tcPr>
            <w:tcW w:w="1477" w:type="dxa"/>
            <w:gridSpan w:val="3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6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6443" w:type="dxa"/>
            <w:gridSpan w:val="3"/>
          </w:tcPr>
          <w:p w:rsidR="00D437D0" w:rsidRDefault="00D437D0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Температура теплоносителя в подающем трубопроводе,</w:t>
            </w:r>
            <w:r>
              <w:tab/>
            </w:r>
            <w:proofErr w:type="spellStart"/>
            <w:r>
              <w:rPr>
                <w:sz w:val="20"/>
                <w:szCs w:val="20"/>
                <w:vertAlign w:val="superscript"/>
              </w:rPr>
              <w:t>о</w:t>
            </w:r>
            <w:r>
              <w:rPr>
                <w:sz w:val="20"/>
                <w:szCs w:val="20"/>
              </w:rPr>
              <w:t>С</w:t>
            </w:r>
            <w:proofErr w:type="spellEnd"/>
          </w:p>
        </w:tc>
        <w:tc>
          <w:tcPr>
            <w:tcW w:w="1477" w:type="dxa"/>
            <w:gridSpan w:val="3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6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6443" w:type="dxa"/>
            <w:gridSpan w:val="3"/>
          </w:tcPr>
          <w:p w:rsidR="00D437D0" w:rsidRDefault="00D437D0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 Температура теплоносителя в обратном трубопроводе,</w:t>
            </w:r>
            <w:r>
              <w:t xml:space="preserve"> </w:t>
            </w:r>
            <w:r>
              <w:tab/>
            </w:r>
            <w:proofErr w:type="spellStart"/>
            <w:r>
              <w:rPr>
                <w:sz w:val="20"/>
                <w:szCs w:val="20"/>
                <w:vertAlign w:val="superscript"/>
              </w:rPr>
              <w:t>о</w:t>
            </w:r>
            <w:r>
              <w:rPr>
                <w:sz w:val="20"/>
                <w:szCs w:val="20"/>
              </w:rPr>
              <w:t>С</w:t>
            </w:r>
            <w:proofErr w:type="spellEnd"/>
          </w:p>
        </w:tc>
        <w:tc>
          <w:tcPr>
            <w:tcW w:w="1477" w:type="dxa"/>
            <w:gridSpan w:val="3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6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454625" w:rsidTr="00454625">
        <w:tc>
          <w:tcPr>
            <w:tcW w:w="10350" w:type="dxa"/>
            <w:gridSpan w:val="14"/>
          </w:tcPr>
          <w:p w:rsidR="00454625" w:rsidRDefault="00454625" w:rsidP="007E1B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Блок системы отопления и вентиляции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gridSpan w:val="6"/>
          </w:tcPr>
          <w:p w:rsidR="00D437D0" w:rsidRDefault="00D437D0" w:rsidP="007E1B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ОТОПЛЕНИЕ</w:t>
            </w:r>
          </w:p>
        </w:tc>
        <w:tc>
          <w:tcPr>
            <w:tcW w:w="2297" w:type="dxa"/>
            <w:gridSpan w:val="7"/>
          </w:tcPr>
          <w:p w:rsidR="00D437D0" w:rsidRDefault="00D437D0" w:rsidP="007E1B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ВЕНТИЛЯЦИЯ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Схема подключения (ненужное зачеркнуть)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зависимая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ind w:left="-84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зависимая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ind w:left="-84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Зимний режим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ind w:left="-84" w:right="-65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Переходный режим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Зимний режим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ind w:left="-115" w:right="-6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Переходный режим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tabs>
                <w:tab w:val="righ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Нагрузка,</w:t>
            </w:r>
            <w:r>
              <w:t xml:space="preserve"> </w:t>
            </w:r>
            <w:r>
              <w:tab/>
            </w:r>
            <w:r>
              <w:rPr>
                <w:sz w:val="20"/>
                <w:szCs w:val="20"/>
              </w:rPr>
              <w:t>Гкал/ч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5316" w:type="dxa"/>
          </w:tcPr>
          <w:p w:rsidR="00D437D0" w:rsidRPr="008C7780" w:rsidRDefault="00D437D0" w:rsidP="007E1B14">
            <w:pPr>
              <w:tabs>
                <w:tab w:val="right" w:pos="4959"/>
              </w:tabs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 xml:space="preserve">3.3. Температура в системе </w:t>
            </w:r>
            <w:r w:rsidR="007E1B14">
              <w:rPr>
                <w:sz w:val="20"/>
                <w:szCs w:val="20"/>
              </w:rPr>
              <w:t>(</w:t>
            </w:r>
            <w:r w:rsidRPr="008C7780">
              <w:rPr>
                <w:sz w:val="20"/>
                <w:szCs w:val="20"/>
              </w:rPr>
              <w:t>вход/выход</w:t>
            </w:r>
            <w:r w:rsidR="007E1B14">
              <w:rPr>
                <w:sz w:val="20"/>
                <w:szCs w:val="20"/>
              </w:rPr>
              <w:t>)</w:t>
            </w:r>
            <w:r w:rsidRPr="008C7780">
              <w:rPr>
                <w:sz w:val="20"/>
                <w:szCs w:val="20"/>
              </w:rPr>
              <w:t xml:space="preserve">, </w:t>
            </w:r>
            <w:r w:rsidRPr="008C7780">
              <w:rPr>
                <w:sz w:val="20"/>
                <w:szCs w:val="20"/>
              </w:rPr>
              <w:tab/>
            </w:r>
            <w:proofErr w:type="spellStart"/>
            <w:r w:rsidRPr="008C7780">
              <w:rPr>
                <w:sz w:val="20"/>
                <w:szCs w:val="20"/>
                <w:vertAlign w:val="superscript"/>
              </w:rPr>
              <w:t>о</w:t>
            </w:r>
            <w:r w:rsidRPr="008C7780">
              <w:rPr>
                <w:sz w:val="20"/>
                <w:szCs w:val="20"/>
              </w:rPr>
              <w:t>С</w:t>
            </w:r>
            <w:proofErr w:type="spellEnd"/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437D0" w:rsidTr="00454625">
        <w:tc>
          <w:tcPr>
            <w:tcW w:w="5316" w:type="dxa"/>
          </w:tcPr>
          <w:p w:rsidR="00D437D0" w:rsidRPr="008C7780" w:rsidRDefault="00D437D0" w:rsidP="007E1B14">
            <w:pPr>
              <w:tabs>
                <w:tab w:val="right" w:pos="4959"/>
              </w:tabs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 xml:space="preserve">3.4. Наиболее высокая точка системы, </w:t>
            </w:r>
            <w:r w:rsidRPr="008C7780">
              <w:rPr>
                <w:sz w:val="20"/>
                <w:szCs w:val="20"/>
              </w:rPr>
              <w:tab/>
              <w:t>м</w:t>
            </w:r>
          </w:p>
        </w:tc>
        <w:tc>
          <w:tcPr>
            <w:tcW w:w="2737" w:type="dxa"/>
            <w:gridSpan w:val="6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7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5316" w:type="dxa"/>
          </w:tcPr>
          <w:p w:rsidR="00D437D0" w:rsidRPr="008C7780" w:rsidRDefault="00D437D0" w:rsidP="007E1B14">
            <w:pPr>
              <w:tabs>
                <w:tab w:val="right" w:pos="4959"/>
              </w:tabs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 xml:space="preserve">3.5. Количество воды в системе, </w:t>
            </w:r>
            <w:r w:rsidRPr="008C7780">
              <w:rPr>
                <w:sz w:val="20"/>
                <w:szCs w:val="20"/>
              </w:rPr>
              <w:tab/>
              <w:t>м</w:t>
            </w:r>
            <w:r w:rsidRPr="008C778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37" w:type="dxa"/>
            <w:gridSpan w:val="6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7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5316" w:type="dxa"/>
          </w:tcPr>
          <w:p w:rsidR="00D437D0" w:rsidRPr="008C7780" w:rsidRDefault="00D437D0" w:rsidP="002549FD">
            <w:pPr>
              <w:tabs>
                <w:tab w:val="right" w:pos="4959"/>
              </w:tabs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 xml:space="preserve">3.6. </w:t>
            </w:r>
            <w:r w:rsidRPr="008C7780">
              <w:rPr>
                <w:spacing w:val="-10"/>
                <w:sz w:val="20"/>
                <w:szCs w:val="20"/>
              </w:rPr>
              <w:t xml:space="preserve">Допустимое максимальное давление в системе, </w:t>
            </w:r>
            <w:r w:rsidR="008C7780">
              <w:rPr>
                <w:spacing w:val="-10"/>
                <w:sz w:val="20"/>
                <w:szCs w:val="20"/>
              </w:rPr>
              <w:t xml:space="preserve">      </w:t>
            </w:r>
            <w:r w:rsidR="002549FD">
              <w:rPr>
                <w:spacing w:val="-10"/>
                <w:sz w:val="20"/>
                <w:szCs w:val="20"/>
              </w:rPr>
              <w:t>бар</w:t>
            </w:r>
          </w:p>
        </w:tc>
        <w:tc>
          <w:tcPr>
            <w:tcW w:w="2737" w:type="dxa"/>
            <w:gridSpan w:val="6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7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tabs>
                <w:tab w:val="righ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Сопротивление системы,</w:t>
            </w:r>
            <w:r>
              <w:t xml:space="preserve"> </w:t>
            </w:r>
            <w:r>
              <w:tab/>
            </w:r>
            <w:proofErr w:type="spellStart"/>
            <w:r>
              <w:rPr>
                <w:sz w:val="20"/>
                <w:szCs w:val="20"/>
              </w:rPr>
              <w:t>м.в.с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737" w:type="dxa"/>
            <w:gridSpan w:val="6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7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 Резервирование циркуляционного насоса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 Насосы с электронным регулированием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Резервирование теплообменника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D134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Установка расширительного бака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37D0" w:rsidTr="00454625">
        <w:tc>
          <w:tcPr>
            <w:tcW w:w="5316" w:type="dxa"/>
          </w:tcPr>
          <w:p w:rsidR="00D437D0" w:rsidRDefault="00D134BF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  <w:r w:rsidR="00D437D0">
              <w:rPr>
                <w:sz w:val="20"/>
                <w:szCs w:val="20"/>
              </w:rPr>
              <w:t>. Установка узла подпитки (ненужное зачеркнуть)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37D0" w:rsidTr="00454625">
        <w:tc>
          <w:tcPr>
            <w:tcW w:w="5316" w:type="dxa"/>
          </w:tcPr>
          <w:p w:rsidR="00D437D0" w:rsidRDefault="00D134BF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</w:t>
            </w:r>
            <w:r w:rsidR="00D437D0">
              <w:rPr>
                <w:sz w:val="20"/>
                <w:szCs w:val="20"/>
              </w:rPr>
              <w:t xml:space="preserve">. Установка </w:t>
            </w:r>
            <w:proofErr w:type="spellStart"/>
            <w:r w:rsidR="00D437D0">
              <w:rPr>
                <w:sz w:val="20"/>
                <w:szCs w:val="20"/>
              </w:rPr>
              <w:t>водосчетчика</w:t>
            </w:r>
            <w:proofErr w:type="spellEnd"/>
            <w:r w:rsidR="00D437D0">
              <w:rPr>
                <w:sz w:val="20"/>
                <w:szCs w:val="20"/>
              </w:rPr>
              <w:t xml:space="preserve"> на подпитку </w:t>
            </w:r>
          </w:p>
        </w:tc>
        <w:tc>
          <w:tcPr>
            <w:tcW w:w="2737" w:type="dxa"/>
            <w:gridSpan w:val="6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297" w:type="dxa"/>
            <w:gridSpan w:val="7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37D0" w:rsidTr="00454625">
        <w:trPr>
          <w:trHeight w:val="247"/>
        </w:trPr>
        <w:tc>
          <w:tcPr>
            <w:tcW w:w="10350" w:type="dxa"/>
            <w:gridSpan w:val="14"/>
          </w:tcPr>
          <w:p w:rsidR="00D437D0" w:rsidRDefault="00D437D0" w:rsidP="007E1B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</w:t>
            </w:r>
            <w:r w:rsidR="00123CB1">
              <w:rPr>
                <w:b/>
                <w:bCs/>
                <w:sz w:val="22"/>
                <w:szCs w:val="22"/>
              </w:rPr>
              <w:t>Блок системы горячего водоснабжения</w:t>
            </w: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Схема подключения (ненужное зачеркнуть)</w:t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параллельная / 2 - ступенчатая смешанная</w:t>
            </w: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tabs>
                <w:tab w:val="right" w:pos="57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 Тепловая нагрузка, </w:t>
            </w:r>
            <w:r>
              <w:tab/>
            </w:r>
            <w:r>
              <w:rPr>
                <w:sz w:val="20"/>
                <w:szCs w:val="20"/>
              </w:rPr>
              <w:t>Гкал/ч</w:t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tabs>
                <w:tab w:val="right" w:pos="56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Температура в системе ГВС</w:t>
            </w:r>
            <w:r w:rsidR="00EA2E3F">
              <w:rPr>
                <w:sz w:val="20"/>
                <w:szCs w:val="20"/>
              </w:rPr>
              <w:t>, (</w:t>
            </w:r>
            <w:r>
              <w:rPr>
                <w:sz w:val="20"/>
                <w:szCs w:val="20"/>
              </w:rPr>
              <w:t>вход/выход</w:t>
            </w:r>
            <w:r w:rsidR="00EA2E3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>
              <w:tab/>
            </w:r>
            <w:proofErr w:type="spellStart"/>
            <w:r>
              <w:rPr>
                <w:sz w:val="20"/>
                <w:szCs w:val="20"/>
                <w:vertAlign w:val="superscript"/>
              </w:rPr>
              <w:t>о</w:t>
            </w:r>
            <w:r>
              <w:rPr>
                <w:sz w:val="20"/>
                <w:szCs w:val="20"/>
              </w:rPr>
              <w:t>С</w:t>
            </w:r>
            <w:proofErr w:type="spellEnd"/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tabs>
                <w:tab w:val="right" w:pos="56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 Напор холодной воды на входе,</w:t>
            </w:r>
            <w:r w:rsidR="002549FD">
              <w:t xml:space="preserve">                              </w:t>
            </w:r>
            <w:r w:rsidR="002549FD" w:rsidRPr="002549FD">
              <w:rPr>
                <w:sz w:val="20"/>
                <w:szCs w:val="20"/>
              </w:rPr>
              <w:t>бар</w:t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tabs>
                <w:tab w:val="right" w:pos="56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 Наиболее высокая точка системы,</w:t>
            </w:r>
            <w:r>
              <w:t xml:space="preserve"> </w:t>
            </w:r>
            <w:r>
              <w:tab/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tabs>
                <w:tab w:val="right" w:pos="56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 Циркуляция горячей воды</w:t>
            </w:r>
            <w:r>
              <w:tab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tabs>
                <w:tab w:val="right" w:pos="56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 Сопротивление системы,</w:t>
            </w:r>
            <w:r>
              <w:t xml:space="preserve"> </w:t>
            </w:r>
            <w:r>
              <w:tab/>
            </w:r>
            <w:proofErr w:type="spellStart"/>
            <w:r>
              <w:rPr>
                <w:sz w:val="20"/>
                <w:szCs w:val="20"/>
              </w:rPr>
              <w:t>м.в.с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 Резервирование циркуляционного насоса</w:t>
            </w:r>
          </w:p>
        </w:tc>
        <w:tc>
          <w:tcPr>
            <w:tcW w:w="2314" w:type="dxa"/>
            <w:gridSpan w:val="7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016" w:type="dxa"/>
            <w:gridSpan w:val="5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4.9. Насосы с электронным регулированием</w:t>
            </w:r>
          </w:p>
        </w:tc>
        <w:tc>
          <w:tcPr>
            <w:tcW w:w="2314" w:type="dxa"/>
            <w:gridSpan w:val="7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016" w:type="dxa"/>
            <w:gridSpan w:val="5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D134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Установка </w:t>
            </w:r>
            <w:proofErr w:type="spellStart"/>
            <w:r>
              <w:rPr>
                <w:sz w:val="20"/>
                <w:szCs w:val="20"/>
              </w:rPr>
              <w:t>водосчетчика</w:t>
            </w:r>
            <w:proofErr w:type="spellEnd"/>
          </w:p>
        </w:tc>
        <w:tc>
          <w:tcPr>
            <w:tcW w:w="2314" w:type="dxa"/>
            <w:gridSpan w:val="7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016" w:type="dxa"/>
            <w:gridSpan w:val="5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437D0" w:rsidRDefault="00D437D0">
      <w:pPr>
        <w:rPr>
          <w:sz w:val="2"/>
          <w:szCs w:val="2"/>
        </w:rPr>
      </w:pPr>
    </w:p>
    <w:sectPr w:rsidR="00D437D0" w:rsidSect="0095177F">
      <w:headerReference w:type="default" r:id="rId9"/>
      <w:pgSz w:w="11906" w:h="16838" w:code="9"/>
      <w:pgMar w:top="284" w:right="567" w:bottom="284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7E" w:rsidRDefault="000D3D7E" w:rsidP="007A210D">
      <w:r>
        <w:separator/>
      </w:r>
    </w:p>
  </w:endnote>
  <w:endnote w:type="continuationSeparator" w:id="0">
    <w:p w:rsidR="000D3D7E" w:rsidRDefault="000D3D7E" w:rsidP="007A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7E" w:rsidRDefault="000D3D7E" w:rsidP="007A210D">
      <w:r>
        <w:separator/>
      </w:r>
    </w:p>
  </w:footnote>
  <w:footnote w:type="continuationSeparator" w:id="0">
    <w:p w:rsidR="000D3D7E" w:rsidRDefault="000D3D7E" w:rsidP="007A2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10D" w:rsidRDefault="007A210D" w:rsidP="007A210D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80"/>
    <w:rsid w:val="00096157"/>
    <w:rsid w:val="000D3D7E"/>
    <w:rsid w:val="00123CB1"/>
    <w:rsid w:val="002549FD"/>
    <w:rsid w:val="002F655A"/>
    <w:rsid w:val="003831BD"/>
    <w:rsid w:val="0041025B"/>
    <w:rsid w:val="00426F9E"/>
    <w:rsid w:val="00454625"/>
    <w:rsid w:val="004F36EA"/>
    <w:rsid w:val="00551FB7"/>
    <w:rsid w:val="0057624D"/>
    <w:rsid w:val="006D19CF"/>
    <w:rsid w:val="00733E20"/>
    <w:rsid w:val="00791B49"/>
    <w:rsid w:val="007A210D"/>
    <w:rsid w:val="007E1B14"/>
    <w:rsid w:val="007E1EF5"/>
    <w:rsid w:val="007F1A3B"/>
    <w:rsid w:val="0080193D"/>
    <w:rsid w:val="008B29E7"/>
    <w:rsid w:val="008C7780"/>
    <w:rsid w:val="0095177F"/>
    <w:rsid w:val="009D7B59"/>
    <w:rsid w:val="00A43883"/>
    <w:rsid w:val="00AD348E"/>
    <w:rsid w:val="00B44C04"/>
    <w:rsid w:val="00CE1270"/>
    <w:rsid w:val="00D134BF"/>
    <w:rsid w:val="00D17992"/>
    <w:rsid w:val="00D33E05"/>
    <w:rsid w:val="00D437D0"/>
    <w:rsid w:val="00E02835"/>
    <w:rsid w:val="00E2444B"/>
    <w:rsid w:val="00EA2E3F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ascii="Arial" w:hAnsi="Arial" w:cs="Arial"/>
      <w:color w:val="0000FF"/>
      <w:sz w:val="22"/>
      <w:szCs w:val="22"/>
      <w:u w:val="non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endnote text"/>
    <w:basedOn w:val="a"/>
    <w:link w:val="ac"/>
    <w:uiPriority w:val="99"/>
    <w:semiHidden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Pr>
      <w:rFonts w:ascii="Arial" w:hAnsi="Arial" w:cs="Arial"/>
      <w:sz w:val="20"/>
      <w:szCs w:val="20"/>
    </w:rPr>
  </w:style>
  <w:style w:type="paragraph" w:styleId="ad">
    <w:name w:val="caption"/>
    <w:basedOn w:val="a"/>
    <w:next w:val="a"/>
    <w:uiPriority w:val="99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9517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7F1A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7F1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ascii="Arial" w:hAnsi="Arial" w:cs="Arial"/>
      <w:color w:val="0000FF"/>
      <w:sz w:val="22"/>
      <w:szCs w:val="22"/>
      <w:u w:val="non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endnote text"/>
    <w:basedOn w:val="a"/>
    <w:link w:val="ac"/>
    <w:uiPriority w:val="99"/>
    <w:semiHidden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Pr>
      <w:rFonts w:ascii="Arial" w:hAnsi="Arial" w:cs="Arial"/>
      <w:sz w:val="20"/>
      <w:szCs w:val="20"/>
    </w:rPr>
  </w:style>
  <w:style w:type="paragraph" w:styleId="ad">
    <w:name w:val="caption"/>
    <w:basedOn w:val="a"/>
    <w:next w:val="a"/>
    <w:uiPriority w:val="99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9517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7F1A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7F1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5</cp:revision>
  <cp:lastPrinted>2000-01-28T09:46:00Z</cp:lastPrinted>
  <dcterms:created xsi:type="dcterms:W3CDTF">2023-04-19T08:19:00Z</dcterms:created>
  <dcterms:modified xsi:type="dcterms:W3CDTF">2026-02-16T15:56:00Z</dcterms:modified>
</cp:coreProperties>
</file>